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50" w:rsidRPr="00DB6427" w:rsidRDefault="00402250" w:rsidP="00402250">
      <w:pPr>
        <w:rPr>
          <w:rFonts w:ascii="Arial" w:hAnsi="Arial" w:cs="Arial"/>
        </w:rPr>
      </w:pPr>
    </w:p>
    <w:p w:rsidR="00C95040" w:rsidRPr="00DB6427" w:rsidRDefault="002040DD" w:rsidP="002040DD">
      <w:pPr>
        <w:jc w:val="center"/>
        <w:rPr>
          <w:rFonts w:ascii="Arial" w:hAnsi="Arial" w:cs="Arial"/>
        </w:rPr>
      </w:pPr>
      <w:r w:rsidRPr="00DB6427">
        <w:rPr>
          <w:rFonts w:ascii="Arial" w:hAnsi="Arial" w:cs="Arial"/>
          <w:noProof/>
          <w:lang w:val="en-GB" w:eastAsia="en-GB"/>
        </w:rPr>
        <w:drawing>
          <wp:inline distT="0" distB="0" distL="0" distR="0" wp14:anchorId="5552A522" wp14:editId="5E95F373">
            <wp:extent cx="1028700" cy="952500"/>
            <wp:effectExtent l="0" t="0" r="0" b="0"/>
            <wp:docPr id="2" name="Picture 2" descr="LCCC Logo - FULL COLOUR 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 Logo - FULL COLOUR 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inline>
        </w:drawing>
      </w:r>
    </w:p>
    <w:p w:rsidR="00F61433" w:rsidRPr="00DB6427" w:rsidRDefault="00F61433" w:rsidP="00402250">
      <w:pPr>
        <w:rPr>
          <w:rFonts w:ascii="Arial" w:hAnsi="Arial" w:cs="Arial"/>
        </w:rPr>
      </w:pPr>
    </w:p>
    <w:p w:rsidR="002040DD" w:rsidRPr="00DB6427" w:rsidRDefault="002040DD" w:rsidP="00402250">
      <w:pPr>
        <w:rPr>
          <w:rFonts w:ascii="Arial" w:hAnsi="Arial" w:cs="Arial"/>
        </w:rPr>
      </w:pPr>
    </w:p>
    <w:p w:rsidR="002040DD" w:rsidRPr="00DB6427" w:rsidRDefault="002040DD" w:rsidP="00402250">
      <w:pPr>
        <w:rPr>
          <w:rFonts w:ascii="Arial" w:hAnsi="Arial" w:cs="Arial"/>
        </w:rPr>
      </w:pPr>
    </w:p>
    <w:p w:rsidR="002040DD" w:rsidRPr="00DB6427" w:rsidRDefault="002040DD" w:rsidP="00402250">
      <w:pPr>
        <w:rPr>
          <w:rFonts w:ascii="Arial" w:hAnsi="Arial" w:cs="Arial"/>
        </w:rPr>
      </w:pPr>
    </w:p>
    <w:p w:rsidR="002040DD" w:rsidRPr="00DB6427" w:rsidRDefault="002040DD" w:rsidP="00402250">
      <w:pPr>
        <w:rPr>
          <w:rFonts w:ascii="Arial" w:hAnsi="Arial" w:cs="Arial"/>
        </w:rPr>
      </w:pPr>
    </w:p>
    <w:p w:rsidR="002040DD" w:rsidRPr="00DB6427" w:rsidRDefault="002040DD" w:rsidP="00402250">
      <w:pPr>
        <w:rPr>
          <w:rFonts w:ascii="Arial" w:hAnsi="Arial" w:cs="Arial"/>
        </w:rPr>
      </w:pPr>
    </w:p>
    <w:p w:rsidR="002040DD" w:rsidRPr="00DB6427" w:rsidRDefault="002040DD" w:rsidP="00402250">
      <w:pPr>
        <w:rPr>
          <w:rFonts w:ascii="Arial" w:hAnsi="Arial" w:cs="Arial"/>
        </w:rPr>
      </w:pPr>
    </w:p>
    <w:p w:rsidR="002040DD" w:rsidRPr="00DB6427" w:rsidRDefault="002040DD" w:rsidP="002040DD">
      <w:pPr>
        <w:jc w:val="center"/>
        <w:rPr>
          <w:rFonts w:ascii="Arial" w:hAnsi="Arial" w:cs="Arial"/>
        </w:rPr>
      </w:pPr>
    </w:p>
    <w:p w:rsidR="00921608" w:rsidRPr="00DB6427" w:rsidRDefault="00921608" w:rsidP="002040DD">
      <w:pPr>
        <w:spacing w:line="360" w:lineRule="auto"/>
        <w:jc w:val="center"/>
        <w:rPr>
          <w:rFonts w:ascii="Arial" w:hAnsi="Arial" w:cs="Arial"/>
          <w:b/>
          <w:sz w:val="44"/>
          <w:szCs w:val="44"/>
        </w:rPr>
      </w:pPr>
      <w:r w:rsidRPr="00DB6427">
        <w:rPr>
          <w:rFonts w:ascii="Arial" w:hAnsi="Arial" w:cs="Arial"/>
          <w:b/>
          <w:sz w:val="44"/>
          <w:szCs w:val="44"/>
        </w:rPr>
        <w:t xml:space="preserve">Expression of Interest </w:t>
      </w:r>
    </w:p>
    <w:p w:rsidR="00921608" w:rsidRPr="00DB6427" w:rsidRDefault="00921608" w:rsidP="00921608">
      <w:pPr>
        <w:spacing w:line="360" w:lineRule="auto"/>
        <w:jc w:val="center"/>
        <w:rPr>
          <w:rFonts w:ascii="Arial" w:hAnsi="Arial" w:cs="Arial"/>
          <w:b/>
          <w:sz w:val="44"/>
          <w:szCs w:val="44"/>
        </w:rPr>
      </w:pPr>
      <w:r w:rsidRPr="00DB6427">
        <w:rPr>
          <w:rFonts w:ascii="Arial" w:hAnsi="Arial" w:cs="Arial"/>
          <w:b/>
          <w:sz w:val="44"/>
          <w:szCs w:val="44"/>
        </w:rPr>
        <w:t xml:space="preserve">Community Asset Transfer </w:t>
      </w:r>
      <w:r w:rsidR="00DB6427" w:rsidRPr="00DB6427">
        <w:rPr>
          <w:rFonts w:ascii="Arial" w:hAnsi="Arial" w:cs="Arial"/>
          <w:b/>
          <w:sz w:val="44"/>
          <w:szCs w:val="44"/>
        </w:rPr>
        <w:t xml:space="preserve">Pilot Scheme </w:t>
      </w:r>
      <w:r w:rsidRPr="00DB6427">
        <w:rPr>
          <w:rFonts w:ascii="Arial" w:hAnsi="Arial" w:cs="Arial"/>
          <w:b/>
          <w:sz w:val="44"/>
          <w:szCs w:val="44"/>
        </w:rPr>
        <w:t xml:space="preserve">for </w:t>
      </w:r>
    </w:p>
    <w:p w:rsidR="002040DD" w:rsidRPr="00DB6427" w:rsidRDefault="00921608" w:rsidP="002040DD">
      <w:pPr>
        <w:spacing w:line="360" w:lineRule="auto"/>
        <w:jc w:val="center"/>
        <w:rPr>
          <w:rFonts w:ascii="Arial" w:hAnsi="Arial" w:cs="Arial"/>
          <w:b/>
          <w:sz w:val="44"/>
          <w:szCs w:val="44"/>
        </w:rPr>
      </w:pPr>
      <w:r w:rsidRPr="00DB6427">
        <w:rPr>
          <w:rFonts w:ascii="Arial" w:hAnsi="Arial" w:cs="Arial"/>
          <w:b/>
          <w:sz w:val="44"/>
          <w:szCs w:val="44"/>
        </w:rPr>
        <w:t>Grove Activity</w:t>
      </w:r>
      <w:r w:rsidR="002040DD" w:rsidRPr="00DB6427">
        <w:rPr>
          <w:rFonts w:ascii="Arial" w:hAnsi="Arial" w:cs="Arial"/>
          <w:b/>
          <w:sz w:val="44"/>
          <w:szCs w:val="44"/>
        </w:rPr>
        <w:t xml:space="preserve"> Centre</w:t>
      </w:r>
    </w:p>
    <w:p w:rsidR="002040DD" w:rsidRPr="00DB6427" w:rsidRDefault="002040DD" w:rsidP="002040DD">
      <w:pPr>
        <w:spacing w:line="360" w:lineRule="auto"/>
        <w:jc w:val="center"/>
        <w:rPr>
          <w:rFonts w:ascii="Arial" w:hAnsi="Arial" w:cs="Arial"/>
          <w:sz w:val="44"/>
          <w:szCs w:val="44"/>
        </w:rPr>
      </w:pPr>
      <w:r w:rsidRPr="00DB6427">
        <w:rPr>
          <w:rFonts w:ascii="Arial" w:hAnsi="Arial" w:cs="Arial"/>
          <w:b/>
          <w:sz w:val="44"/>
          <w:szCs w:val="44"/>
        </w:rPr>
        <w:t>15 Ballinderry Park, Lisburn</w:t>
      </w:r>
    </w:p>
    <w:p w:rsidR="002040DD" w:rsidRPr="00DB6427" w:rsidRDefault="002040DD" w:rsidP="002040DD">
      <w:pPr>
        <w:jc w:val="center"/>
        <w:rPr>
          <w:rFonts w:ascii="Arial" w:hAnsi="Arial" w:cs="Arial"/>
          <w:sz w:val="44"/>
          <w:szCs w:val="44"/>
        </w:rPr>
      </w:pPr>
    </w:p>
    <w:p w:rsidR="002040DD" w:rsidRPr="00DB6427" w:rsidRDefault="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rPr>
          <w:rFonts w:ascii="Arial" w:hAnsi="Arial" w:cs="Arial"/>
        </w:rPr>
      </w:pPr>
    </w:p>
    <w:p w:rsidR="002040DD" w:rsidRPr="00DB6427" w:rsidRDefault="002040DD" w:rsidP="002040DD">
      <w:pPr>
        <w:jc w:val="right"/>
        <w:rPr>
          <w:rFonts w:ascii="Arial" w:hAnsi="Arial" w:cs="Arial"/>
        </w:rPr>
      </w:pPr>
    </w:p>
    <w:p w:rsidR="002040DD" w:rsidRPr="00DB6427" w:rsidRDefault="002040DD" w:rsidP="002040DD">
      <w:pPr>
        <w:jc w:val="right"/>
        <w:rPr>
          <w:rFonts w:ascii="Arial" w:hAnsi="Arial" w:cs="Arial"/>
        </w:rPr>
      </w:pPr>
    </w:p>
    <w:p w:rsidR="002040DD" w:rsidRPr="00DB6427" w:rsidRDefault="002040DD" w:rsidP="002040DD">
      <w:pPr>
        <w:jc w:val="right"/>
        <w:rPr>
          <w:rFonts w:ascii="Arial" w:hAnsi="Arial" w:cs="Arial"/>
        </w:rPr>
      </w:pPr>
    </w:p>
    <w:p w:rsidR="002040DD" w:rsidRPr="00DB6427" w:rsidRDefault="002040DD" w:rsidP="002040DD">
      <w:pPr>
        <w:jc w:val="right"/>
        <w:rPr>
          <w:rFonts w:ascii="Arial" w:hAnsi="Arial" w:cs="Arial"/>
        </w:rPr>
      </w:pPr>
    </w:p>
    <w:p w:rsidR="002040DD" w:rsidRPr="00DB6427" w:rsidRDefault="002040DD" w:rsidP="002040DD">
      <w:pPr>
        <w:jc w:val="right"/>
        <w:rPr>
          <w:rFonts w:ascii="Arial" w:hAnsi="Arial" w:cs="Arial"/>
        </w:rPr>
      </w:pPr>
    </w:p>
    <w:p w:rsidR="002040DD" w:rsidRPr="00DB6427" w:rsidRDefault="002040DD" w:rsidP="002040DD">
      <w:pPr>
        <w:jc w:val="right"/>
        <w:rPr>
          <w:rFonts w:ascii="Arial" w:hAnsi="Arial" w:cs="Arial"/>
        </w:rPr>
      </w:pPr>
    </w:p>
    <w:p w:rsidR="002040DD" w:rsidRPr="00DB6427" w:rsidRDefault="002040DD" w:rsidP="002040DD">
      <w:pPr>
        <w:jc w:val="right"/>
        <w:rPr>
          <w:rFonts w:ascii="Arial" w:hAnsi="Arial" w:cs="Arial"/>
        </w:rPr>
      </w:pPr>
    </w:p>
    <w:p w:rsidR="002040DD" w:rsidRPr="00DB6427" w:rsidRDefault="002040DD" w:rsidP="002040DD">
      <w:pPr>
        <w:jc w:val="right"/>
        <w:rPr>
          <w:rFonts w:ascii="Arial" w:hAnsi="Arial" w:cs="Arial"/>
        </w:rPr>
      </w:pPr>
    </w:p>
    <w:p w:rsidR="002040DD" w:rsidRPr="00DB6427" w:rsidRDefault="002040DD" w:rsidP="002040DD">
      <w:pPr>
        <w:jc w:val="right"/>
        <w:rPr>
          <w:rFonts w:ascii="Arial" w:hAnsi="Arial" w:cs="Arial"/>
        </w:rPr>
      </w:pPr>
      <w:r w:rsidRPr="00DB6427">
        <w:rPr>
          <w:rFonts w:ascii="Arial" w:hAnsi="Arial" w:cs="Arial"/>
        </w:rPr>
        <w:t>30 November 2022</w:t>
      </w:r>
    </w:p>
    <w:p w:rsidR="00921608" w:rsidRPr="00DB6427" w:rsidRDefault="00921608" w:rsidP="00921608">
      <w:pPr>
        <w:spacing w:line="360" w:lineRule="auto"/>
        <w:jc w:val="center"/>
        <w:rPr>
          <w:rFonts w:ascii="Arial" w:hAnsi="Arial" w:cs="Arial"/>
          <w:b/>
        </w:rPr>
      </w:pPr>
      <w:r w:rsidRPr="00DB6427">
        <w:rPr>
          <w:rFonts w:ascii="Arial" w:hAnsi="Arial" w:cs="Arial"/>
          <w:b/>
        </w:rPr>
        <w:t>Expression of Interest, Community Asset Transfer for</w:t>
      </w:r>
    </w:p>
    <w:p w:rsidR="00921608" w:rsidRPr="00DB6427" w:rsidRDefault="00921608" w:rsidP="00921608">
      <w:pPr>
        <w:spacing w:line="360" w:lineRule="auto"/>
        <w:jc w:val="center"/>
        <w:rPr>
          <w:rFonts w:ascii="Arial" w:hAnsi="Arial" w:cs="Arial"/>
          <w:b/>
        </w:rPr>
      </w:pPr>
      <w:r w:rsidRPr="00DB6427">
        <w:rPr>
          <w:rFonts w:ascii="Arial" w:hAnsi="Arial" w:cs="Arial"/>
          <w:b/>
        </w:rPr>
        <w:lastRenderedPageBreak/>
        <w:t>Grove Activity Centre, 15 Ballinderry Park, Lisburn</w:t>
      </w:r>
    </w:p>
    <w:p w:rsidR="00C95040" w:rsidRPr="00DB6427" w:rsidRDefault="00C95040" w:rsidP="00C95040">
      <w:pPr>
        <w:spacing w:after="120" w:line="276" w:lineRule="auto"/>
        <w:jc w:val="both"/>
        <w:rPr>
          <w:rFonts w:ascii="Arial" w:hAnsi="Arial" w:cs="Arial"/>
          <w:b/>
          <w:u w:val="single"/>
        </w:rPr>
      </w:pPr>
    </w:p>
    <w:p w:rsidR="00C95040" w:rsidRPr="00DB6427" w:rsidRDefault="00C95040" w:rsidP="00C95040">
      <w:pPr>
        <w:spacing w:after="120" w:line="276" w:lineRule="auto"/>
        <w:ind w:left="340"/>
        <w:jc w:val="both"/>
        <w:rPr>
          <w:rFonts w:ascii="Arial" w:hAnsi="Arial" w:cs="Arial"/>
        </w:rPr>
      </w:pPr>
      <w:r w:rsidRPr="00DB6427">
        <w:rPr>
          <w:rFonts w:ascii="Arial" w:hAnsi="Arial" w:cs="Arial"/>
        </w:rPr>
        <w:t xml:space="preserve">Lisburn and Castlereagh City Council is seeking Expressions of Interest from a third party or parties for the lease of Grove </w:t>
      </w:r>
      <w:r w:rsidR="00627F35" w:rsidRPr="00DB6427">
        <w:rPr>
          <w:rFonts w:ascii="Arial" w:hAnsi="Arial" w:cs="Arial"/>
        </w:rPr>
        <w:t>Activity</w:t>
      </w:r>
      <w:r w:rsidRPr="00DB6427">
        <w:rPr>
          <w:rFonts w:ascii="Arial" w:hAnsi="Arial" w:cs="Arial"/>
        </w:rPr>
        <w:t xml:space="preserve"> Centre.  The Council under the auspices of its Community Plan wants to empower and invest in our local community</w:t>
      </w:r>
      <w:r w:rsidRPr="00DB6427">
        <w:rPr>
          <w:rFonts w:ascii="Arial" w:hAnsi="Arial" w:cs="Arial"/>
          <w:lang w:val="en-GB"/>
        </w:rPr>
        <w:t xml:space="preserve"> organisations</w:t>
      </w:r>
      <w:r w:rsidRPr="00DB6427">
        <w:rPr>
          <w:rFonts w:ascii="Arial" w:hAnsi="Arial" w:cs="Arial"/>
        </w:rPr>
        <w:t xml:space="preserve">.  We want to increase community participation and ownership and to that end Council wishes to lead on a pilot project to consider how best Community Asset Transfer can </w:t>
      </w:r>
      <w:r w:rsidR="00253928" w:rsidRPr="00DB6427">
        <w:rPr>
          <w:rFonts w:ascii="Arial" w:hAnsi="Arial" w:cs="Arial"/>
        </w:rPr>
        <w:t>complement</w:t>
      </w:r>
      <w:r w:rsidRPr="00DB6427">
        <w:rPr>
          <w:rFonts w:ascii="Arial" w:hAnsi="Arial" w:cs="Arial"/>
        </w:rPr>
        <w:t xml:space="preserve"> this.  Council is inviting applications for this pilot from local community and sporting</w:t>
      </w:r>
      <w:r w:rsidRPr="00DB6427">
        <w:rPr>
          <w:rFonts w:ascii="Arial" w:hAnsi="Arial" w:cs="Arial"/>
          <w:lang w:val="en-GB"/>
        </w:rPr>
        <w:t xml:space="preserve"> organisations</w:t>
      </w:r>
      <w:r w:rsidRPr="00DB6427">
        <w:rPr>
          <w:rFonts w:ascii="Arial" w:hAnsi="Arial" w:cs="Arial"/>
        </w:rPr>
        <w:t xml:space="preserve">. </w:t>
      </w:r>
    </w:p>
    <w:p w:rsidR="00F61433" w:rsidRPr="00DB6427" w:rsidRDefault="00F61433" w:rsidP="00C95040">
      <w:pPr>
        <w:spacing w:after="120" w:line="276" w:lineRule="auto"/>
        <w:ind w:left="340"/>
        <w:jc w:val="both"/>
        <w:rPr>
          <w:rFonts w:ascii="Arial" w:hAnsi="Arial" w:cs="Arial"/>
        </w:rPr>
      </w:pPr>
    </w:p>
    <w:p w:rsidR="00C95040" w:rsidRPr="00DB6427" w:rsidRDefault="00C95040" w:rsidP="00C95040">
      <w:pPr>
        <w:spacing w:after="120" w:line="276" w:lineRule="auto"/>
        <w:ind w:left="340"/>
        <w:jc w:val="both"/>
        <w:rPr>
          <w:rFonts w:ascii="Arial" w:hAnsi="Arial" w:cs="Arial"/>
        </w:rPr>
      </w:pPr>
      <w:r w:rsidRPr="00DB6427">
        <w:rPr>
          <w:rFonts w:ascii="Arial" w:hAnsi="Arial" w:cs="Arial"/>
        </w:rPr>
        <w:t>The building</w:t>
      </w:r>
      <w:r w:rsidR="00627F35" w:rsidRPr="00DB6427">
        <w:rPr>
          <w:rFonts w:ascii="Arial" w:hAnsi="Arial" w:cs="Arial"/>
        </w:rPr>
        <w:t xml:space="preserve"> accommodation</w:t>
      </w:r>
      <w:r w:rsidRPr="00DB6427">
        <w:rPr>
          <w:rFonts w:ascii="Arial" w:hAnsi="Arial" w:cs="Arial"/>
        </w:rPr>
        <w:t xml:space="preserve"> </w:t>
      </w:r>
      <w:r w:rsidR="00627F35" w:rsidRPr="00DB6427">
        <w:rPr>
          <w:rFonts w:ascii="Arial" w:hAnsi="Arial" w:cs="Arial"/>
        </w:rPr>
        <w:t>includes an indoor sports hall,</w:t>
      </w:r>
      <w:r w:rsidRPr="00DB6427">
        <w:rPr>
          <w:rFonts w:ascii="Arial" w:hAnsi="Arial" w:cs="Arial"/>
        </w:rPr>
        <w:t xml:space="preserve"> changing facilities, fitness suite, kitchen</w:t>
      </w:r>
      <w:r w:rsidR="00627F35" w:rsidRPr="00DB6427">
        <w:rPr>
          <w:rFonts w:ascii="Arial" w:hAnsi="Arial" w:cs="Arial"/>
        </w:rPr>
        <w:t>,</w:t>
      </w:r>
      <w:r w:rsidRPr="00DB6427">
        <w:rPr>
          <w:rFonts w:ascii="Arial" w:hAnsi="Arial" w:cs="Arial"/>
        </w:rPr>
        <w:t xml:space="preserve"> meeting room and manager’s office. The all-weather multi-use sports pitch may also be available at an additional rent, subject to Council Member approval.  </w:t>
      </w:r>
    </w:p>
    <w:p w:rsidR="00F61433" w:rsidRPr="00DB6427" w:rsidRDefault="00F61433" w:rsidP="00C95040">
      <w:pPr>
        <w:spacing w:after="120" w:line="276" w:lineRule="auto"/>
        <w:ind w:left="340"/>
        <w:jc w:val="both"/>
        <w:rPr>
          <w:rFonts w:ascii="Arial" w:hAnsi="Arial" w:cs="Arial"/>
        </w:rPr>
      </w:pPr>
    </w:p>
    <w:p w:rsidR="00C95040" w:rsidRPr="00DB6427" w:rsidRDefault="00C95040" w:rsidP="00C95040">
      <w:pPr>
        <w:spacing w:after="120" w:line="276" w:lineRule="auto"/>
        <w:ind w:left="340"/>
        <w:jc w:val="both"/>
        <w:rPr>
          <w:rFonts w:ascii="Arial" w:hAnsi="Arial" w:cs="Arial"/>
          <w:i/>
        </w:rPr>
      </w:pPr>
      <w:r w:rsidRPr="00DB6427">
        <w:rPr>
          <w:rFonts w:ascii="Arial" w:hAnsi="Arial" w:cs="Arial"/>
        </w:rPr>
        <w:t xml:space="preserve">In order to understand the facilities available a site visit should be arranged to view the space prior to the submission of an Expression of Interest </w:t>
      </w:r>
      <w:r w:rsidRPr="00DB6427">
        <w:rPr>
          <w:rFonts w:ascii="Arial" w:hAnsi="Arial" w:cs="Arial"/>
          <w:i/>
        </w:rPr>
        <w:t>(</w:t>
      </w:r>
      <w:r w:rsidR="00627F35" w:rsidRPr="00DB6427">
        <w:rPr>
          <w:rFonts w:ascii="Arial" w:hAnsi="Arial" w:cs="Arial"/>
          <w:i/>
        </w:rPr>
        <w:t xml:space="preserve">see </w:t>
      </w:r>
      <w:r w:rsidRPr="00DB6427">
        <w:rPr>
          <w:rFonts w:ascii="Arial" w:hAnsi="Arial" w:cs="Arial"/>
          <w:i/>
        </w:rPr>
        <w:t>contact details to arrange a site visit at the end of the form).</w:t>
      </w:r>
    </w:p>
    <w:p w:rsidR="00F61433" w:rsidRPr="00DB6427" w:rsidRDefault="00F61433" w:rsidP="00C95040">
      <w:pPr>
        <w:spacing w:after="120" w:line="276" w:lineRule="auto"/>
        <w:ind w:left="340"/>
        <w:jc w:val="both"/>
        <w:rPr>
          <w:rFonts w:ascii="Arial" w:hAnsi="Arial" w:cs="Arial"/>
        </w:rPr>
      </w:pPr>
    </w:p>
    <w:p w:rsidR="00C95040" w:rsidRPr="00DB6427" w:rsidRDefault="00C95040" w:rsidP="00C95040">
      <w:pPr>
        <w:spacing w:after="120" w:line="276" w:lineRule="auto"/>
        <w:ind w:left="340"/>
        <w:jc w:val="both"/>
        <w:rPr>
          <w:rFonts w:ascii="Arial" w:hAnsi="Arial" w:cs="Arial"/>
        </w:rPr>
      </w:pPr>
      <w:r w:rsidRPr="00DB6427">
        <w:rPr>
          <w:rFonts w:ascii="Arial" w:hAnsi="Arial" w:cs="Arial"/>
        </w:rPr>
        <w:t xml:space="preserve">It is the Councils preference to lease the site to one tenant, or to a consortium of tenants led by one tenant, offering the delivery of an integrated complementary programme of activity. The lead or single tenant will be responsible for key holding, and inspection and maintenance of the site and building. </w:t>
      </w:r>
    </w:p>
    <w:p w:rsidR="00F61433" w:rsidRPr="00DB6427" w:rsidRDefault="00F61433" w:rsidP="00C95040">
      <w:pPr>
        <w:spacing w:after="120" w:line="276" w:lineRule="auto"/>
        <w:ind w:left="340"/>
        <w:jc w:val="both"/>
        <w:rPr>
          <w:rFonts w:ascii="Arial" w:hAnsi="Arial" w:cs="Arial"/>
        </w:rPr>
      </w:pPr>
    </w:p>
    <w:p w:rsidR="00627F35" w:rsidRPr="00DB6427" w:rsidRDefault="00C95040" w:rsidP="00C95040">
      <w:pPr>
        <w:autoSpaceDE w:val="0"/>
        <w:autoSpaceDN w:val="0"/>
        <w:adjustRightInd w:val="0"/>
        <w:spacing w:line="276" w:lineRule="auto"/>
        <w:ind w:left="340"/>
        <w:jc w:val="both"/>
        <w:rPr>
          <w:rFonts w:ascii="Arial" w:hAnsi="Arial" w:cs="Arial"/>
        </w:rPr>
      </w:pPr>
      <w:r w:rsidRPr="00DB6427">
        <w:rPr>
          <w:rFonts w:ascii="Arial" w:hAnsi="Arial" w:cs="Arial"/>
        </w:rPr>
        <w:t xml:space="preserve">The Council anticipates entering into a negotiated rental agreement for the property, which reflects the benefit to the community and also the initial outlay required by the occupier.  The annual rental </w:t>
      </w:r>
      <w:r w:rsidR="00627F35" w:rsidRPr="00DB6427">
        <w:rPr>
          <w:rFonts w:ascii="Arial" w:hAnsi="Arial" w:cs="Arial"/>
        </w:rPr>
        <w:t>does</w:t>
      </w:r>
      <w:r w:rsidRPr="00DB6427">
        <w:rPr>
          <w:rFonts w:ascii="Arial" w:hAnsi="Arial" w:cs="Arial"/>
        </w:rPr>
        <w:t xml:space="preserve"> not include rates, utilities or maintenance costs</w:t>
      </w:r>
      <w:r w:rsidR="00627F35" w:rsidRPr="00DB6427">
        <w:rPr>
          <w:rFonts w:ascii="Arial" w:hAnsi="Arial" w:cs="Arial"/>
        </w:rPr>
        <w:t xml:space="preserve"> for which the tenant will also be directly liable</w:t>
      </w:r>
      <w:r w:rsidR="00DB6427">
        <w:rPr>
          <w:rFonts w:ascii="Arial" w:hAnsi="Arial" w:cs="Arial"/>
        </w:rPr>
        <w:t xml:space="preserve"> in addition to the rental</w:t>
      </w:r>
      <w:r w:rsidRPr="00DB6427">
        <w:rPr>
          <w:rFonts w:ascii="Arial" w:hAnsi="Arial" w:cs="Arial"/>
        </w:rPr>
        <w:t xml:space="preserve">.  The tenant will have responsibility for all day-to-day maintenance and compliance and the Council will retain responsibility for </w:t>
      </w:r>
      <w:r w:rsidR="00627F35" w:rsidRPr="00DB6427">
        <w:rPr>
          <w:rFonts w:ascii="Arial" w:hAnsi="Arial" w:cs="Arial"/>
        </w:rPr>
        <w:t xml:space="preserve">major structural repairs and </w:t>
      </w:r>
      <w:r w:rsidRPr="00DB6427">
        <w:rPr>
          <w:rFonts w:ascii="Arial" w:hAnsi="Arial" w:cs="Arial"/>
        </w:rPr>
        <w:t xml:space="preserve">renewals. This will include maintenance of the grounds. Alternatively the Council may consider a rental lease with the additional costs for associated building utility, building inspection and maintenance costs recovered as an annual service charge. </w:t>
      </w:r>
    </w:p>
    <w:p w:rsidR="00627F35" w:rsidRPr="00DB6427" w:rsidRDefault="00627F35" w:rsidP="00C95040">
      <w:pPr>
        <w:autoSpaceDE w:val="0"/>
        <w:autoSpaceDN w:val="0"/>
        <w:adjustRightInd w:val="0"/>
        <w:spacing w:line="276" w:lineRule="auto"/>
        <w:ind w:left="340"/>
        <w:jc w:val="both"/>
        <w:rPr>
          <w:rFonts w:ascii="Arial" w:hAnsi="Arial" w:cs="Arial"/>
        </w:rPr>
      </w:pPr>
    </w:p>
    <w:p w:rsidR="00C95040" w:rsidRDefault="00C95040" w:rsidP="00C95040">
      <w:pPr>
        <w:autoSpaceDE w:val="0"/>
        <w:autoSpaceDN w:val="0"/>
        <w:adjustRightInd w:val="0"/>
        <w:spacing w:line="276" w:lineRule="auto"/>
        <w:ind w:left="340"/>
        <w:jc w:val="both"/>
        <w:rPr>
          <w:rFonts w:ascii="Arial" w:hAnsi="Arial" w:cs="Arial"/>
        </w:rPr>
      </w:pPr>
      <w:r w:rsidRPr="00DB6427">
        <w:rPr>
          <w:rFonts w:ascii="Arial" w:hAnsi="Arial" w:cs="Arial"/>
        </w:rPr>
        <w:t xml:space="preserve">The current net annual value of the facility is £46,900 and rates payable are currently £23,713. The operating organisation will be responsible for the payment of Rates, if applicable. </w:t>
      </w:r>
    </w:p>
    <w:p w:rsidR="00DB6427" w:rsidRPr="00DB6427" w:rsidRDefault="00DB6427" w:rsidP="00C95040">
      <w:pPr>
        <w:autoSpaceDE w:val="0"/>
        <w:autoSpaceDN w:val="0"/>
        <w:adjustRightInd w:val="0"/>
        <w:spacing w:line="276" w:lineRule="auto"/>
        <w:ind w:left="340"/>
        <w:jc w:val="both"/>
        <w:rPr>
          <w:rFonts w:ascii="Arial" w:hAnsi="Arial" w:cs="Arial"/>
        </w:rPr>
      </w:pPr>
    </w:p>
    <w:p w:rsidR="00C95040" w:rsidRPr="00DB6427" w:rsidRDefault="00C95040" w:rsidP="00C95040">
      <w:pPr>
        <w:autoSpaceDE w:val="0"/>
        <w:autoSpaceDN w:val="0"/>
        <w:adjustRightInd w:val="0"/>
        <w:spacing w:line="276" w:lineRule="auto"/>
        <w:ind w:left="340"/>
        <w:jc w:val="both"/>
        <w:rPr>
          <w:rFonts w:ascii="Arial" w:hAnsi="Arial" w:cs="Arial"/>
        </w:rPr>
      </w:pPr>
      <w:r w:rsidRPr="00DB6427">
        <w:rPr>
          <w:rFonts w:ascii="Arial" w:hAnsi="Arial" w:cs="Arial"/>
        </w:rPr>
        <w:t xml:space="preserve">Current </w:t>
      </w:r>
      <w:r w:rsidR="00627F35" w:rsidRPr="00DB6427">
        <w:rPr>
          <w:rFonts w:ascii="Arial" w:hAnsi="Arial" w:cs="Arial"/>
        </w:rPr>
        <w:t xml:space="preserve">guide </w:t>
      </w:r>
      <w:r w:rsidRPr="00DB6427">
        <w:rPr>
          <w:rFonts w:ascii="Arial" w:hAnsi="Arial" w:cs="Arial"/>
        </w:rPr>
        <w:t>budget expenditure for utilities and maintenance is as follow.</w:t>
      </w:r>
    </w:p>
    <w:p w:rsidR="00C95040" w:rsidRPr="00DB6427" w:rsidRDefault="00C95040" w:rsidP="00C95040">
      <w:pPr>
        <w:autoSpaceDE w:val="0"/>
        <w:autoSpaceDN w:val="0"/>
        <w:adjustRightInd w:val="0"/>
        <w:spacing w:line="276" w:lineRule="auto"/>
        <w:ind w:left="34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384"/>
        <w:gridCol w:w="534"/>
        <w:gridCol w:w="971"/>
      </w:tblGrid>
      <w:tr w:rsidR="00C95040" w:rsidRPr="00DB6427" w:rsidTr="00DB6427">
        <w:trPr>
          <w:gridAfter w:val="2"/>
          <w:wAfter w:w="1505" w:type="dxa"/>
        </w:trPr>
        <w:tc>
          <w:tcPr>
            <w:tcW w:w="1704" w:type="dxa"/>
          </w:tcPr>
          <w:p w:rsidR="00C95040" w:rsidRPr="00DB6427" w:rsidRDefault="00C95040" w:rsidP="00C3130E">
            <w:pPr>
              <w:autoSpaceDE w:val="0"/>
              <w:autoSpaceDN w:val="0"/>
              <w:adjustRightInd w:val="0"/>
              <w:spacing w:line="276" w:lineRule="auto"/>
              <w:ind w:left="176"/>
              <w:jc w:val="both"/>
              <w:rPr>
                <w:rFonts w:ascii="Arial" w:hAnsi="Arial" w:cs="Arial"/>
                <w:b/>
                <w:sz w:val="24"/>
                <w:szCs w:val="24"/>
              </w:rPr>
            </w:pPr>
            <w:r w:rsidRPr="00DB6427">
              <w:rPr>
                <w:rFonts w:ascii="Arial" w:hAnsi="Arial" w:cs="Arial"/>
                <w:b/>
                <w:sz w:val="24"/>
                <w:szCs w:val="24"/>
              </w:rPr>
              <w:t>Electricity</w:t>
            </w:r>
          </w:p>
        </w:tc>
        <w:tc>
          <w:tcPr>
            <w:tcW w:w="1384" w:type="dxa"/>
          </w:tcPr>
          <w:p w:rsidR="00C95040" w:rsidRPr="00DB6427" w:rsidRDefault="00627F35" w:rsidP="00C95040">
            <w:pPr>
              <w:autoSpaceDE w:val="0"/>
              <w:autoSpaceDN w:val="0"/>
              <w:adjustRightInd w:val="0"/>
              <w:spacing w:line="276" w:lineRule="auto"/>
              <w:ind w:left="340"/>
              <w:jc w:val="both"/>
              <w:rPr>
                <w:rFonts w:ascii="Arial" w:hAnsi="Arial" w:cs="Arial"/>
                <w:b/>
                <w:sz w:val="24"/>
                <w:szCs w:val="24"/>
              </w:rPr>
            </w:pPr>
            <w:r w:rsidRPr="00DB6427">
              <w:rPr>
                <w:rFonts w:ascii="Arial" w:hAnsi="Arial" w:cs="Arial"/>
                <w:b/>
                <w:sz w:val="24"/>
                <w:szCs w:val="24"/>
              </w:rPr>
              <w:t>*</w:t>
            </w:r>
            <w:r w:rsidR="00C95040" w:rsidRPr="00DB6427">
              <w:rPr>
                <w:rFonts w:ascii="Arial" w:hAnsi="Arial" w:cs="Arial"/>
                <w:b/>
                <w:sz w:val="24"/>
                <w:szCs w:val="24"/>
              </w:rPr>
              <w:t>£7,180</w:t>
            </w:r>
          </w:p>
        </w:tc>
      </w:tr>
      <w:tr w:rsidR="00C95040" w:rsidRPr="00DB6427" w:rsidTr="00DB6427">
        <w:trPr>
          <w:gridAfter w:val="2"/>
          <w:wAfter w:w="1505" w:type="dxa"/>
        </w:trPr>
        <w:tc>
          <w:tcPr>
            <w:tcW w:w="1704" w:type="dxa"/>
          </w:tcPr>
          <w:p w:rsidR="00C95040" w:rsidRPr="00DB6427" w:rsidRDefault="00C95040" w:rsidP="00C3130E">
            <w:pPr>
              <w:autoSpaceDE w:val="0"/>
              <w:autoSpaceDN w:val="0"/>
              <w:adjustRightInd w:val="0"/>
              <w:spacing w:line="276" w:lineRule="auto"/>
              <w:ind w:left="176"/>
              <w:jc w:val="both"/>
              <w:rPr>
                <w:rFonts w:ascii="Arial" w:hAnsi="Arial" w:cs="Arial"/>
                <w:b/>
                <w:sz w:val="24"/>
                <w:szCs w:val="24"/>
              </w:rPr>
            </w:pPr>
            <w:r w:rsidRPr="00DB6427">
              <w:rPr>
                <w:rFonts w:ascii="Arial" w:hAnsi="Arial" w:cs="Arial"/>
                <w:b/>
                <w:sz w:val="24"/>
                <w:szCs w:val="24"/>
              </w:rPr>
              <w:t>Gas</w:t>
            </w:r>
          </w:p>
        </w:tc>
        <w:tc>
          <w:tcPr>
            <w:tcW w:w="1384" w:type="dxa"/>
          </w:tcPr>
          <w:p w:rsidR="00C95040" w:rsidRPr="00DB6427" w:rsidRDefault="00627F35" w:rsidP="00C95040">
            <w:pPr>
              <w:autoSpaceDE w:val="0"/>
              <w:autoSpaceDN w:val="0"/>
              <w:adjustRightInd w:val="0"/>
              <w:spacing w:line="276" w:lineRule="auto"/>
              <w:ind w:left="340"/>
              <w:jc w:val="both"/>
              <w:rPr>
                <w:rFonts w:ascii="Arial" w:hAnsi="Arial" w:cs="Arial"/>
                <w:b/>
                <w:sz w:val="24"/>
                <w:szCs w:val="24"/>
              </w:rPr>
            </w:pPr>
            <w:r w:rsidRPr="00DB6427">
              <w:rPr>
                <w:rFonts w:ascii="Arial" w:hAnsi="Arial" w:cs="Arial"/>
                <w:b/>
                <w:sz w:val="24"/>
                <w:szCs w:val="24"/>
              </w:rPr>
              <w:t>*</w:t>
            </w:r>
            <w:r w:rsidR="00C95040" w:rsidRPr="00DB6427">
              <w:rPr>
                <w:rFonts w:ascii="Arial" w:hAnsi="Arial" w:cs="Arial"/>
                <w:b/>
                <w:sz w:val="24"/>
                <w:szCs w:val="24"/>
              </w:rPr>
              <w:t>£6,620</w:t>
            </w:r>
          </w:p>
        </w:tc>
      </w:tr>
      <w:tr w:rsidR="00C95040" w:rsidRPr="00DB6427" w:rsidTr="00DB6427">
        <w:trPr>
          <w:gridAfter w:val="2"/>
          <w:wAfter w:w="1505" w:type="dxa"/>
        </w:trPr>
        <w:tc>
          <w:tcPr>
            <w:tcW w:w="1704" w:type="dxa"/>
          </w:tcPr>
          <w:p w:rsidR="00C95040" w:rsidRPr="00DB6427" w:rsidRDefault="00C95040" w:rsidP="00C3130E">
            <w:pPr>
              <w:autoSpaceDE w:val="0"/>
              <w:autoSpaceDN w:val="0"/>
              <w:adjustRightInd w:val="0"/>
              <w:spacing w:line="276" w:lineRule="auto"/>
              <w:ind w:left="176"/>
              <w:jc w:val="both"/>
              <w:rPr>
                <w:rFonts w:ascii="Arial" w:hAnsi="Arial" w:cs="Arial"/>
                <w:b/>
                <w:sz w:val="24"/>
                <w:szCs w:val="24"/>
              </w:rPr>
            </w:pPr>
            <w:r w:rsidRPr="00DB6427">
              <w:rPr>
                <w:rFonts w:ascii="Arial" w:hAnsi="Arial" w:cs="Arial"/>
                <w:b/>
                <w:sz w:val="24"/>
                <w:szCs w:val="24"/>
              </w:rPr>
              <w:t>Water</w:t>
            </w:r>
          </w:p>
        </w:tc>
        <w:tc>
          <w:tcPr>
            <w:tcW w:w="1384" w:type="dxa"/>
          </w:tcPr>
          <w:p w:rsidR="00C95040" w:rsidRPr="00DB6427" w:rsidRDefault="00713ACF" w:rsidP="00C95040">
            <w:pPr>
              <w:autoSpaceDE w:val="0"/>
              <w:autoSpaceDN w:val="0"/>
              <w:adjustRightInd w:val="0"/>
              <w:spacing w:line="276" w:lineRule="auto"/>
              <w:ind w:left="340"/>
              <w:jc w:val="both"/>
              <w:rPr>
                <w:rFonts w:ascii="Arial" w:hAnsi="Arial" w:cs="Arial"/>
                <w:b/>
                <w:sz w:val="24"/>
                <w:szCs w:val="24"/>
              </w:rPr>
            </w:pPr>
            <w:r>
              <w:rPr>
                <w:rFonts w:ascii="Arial" w:hAnsi="Arial" w:cs="Arial"/>
                <w:b/>
                <w:sz w:val="24"/>
                <w:szCs w:val="24"/>
              </w:rPr>
              <w:t xml:space="preserve"> </w:t>
            </w:r>
            <w:r w:rsidR="00C95040" w:rsidRPr="00DB6427">
              <w:rPr>
                <w:rFonts w:ascii="Arial" w:hAnsi="Arial" w:cs="Arial"/>
                <w:b/>
                <w:sz w:val="24"/>
                <w:szCs w:val="24"/>
              </w:rPr>
              <w:t>£450</w:t>
            </w:r>
          </w:p>
        </w:tc>
      </w:tr>
      <w:tr w:rsidR="00C95040" w:rsidRPr="00DB6427" w:rsidTr="00190793">
        <w:tc>
          <w:tcPr>
            <w:tcW w:w="3622" w:type="dxa"/>
            <w:gridSpan w:val="3"/>
          </w:tcPr>
          <w:p w:rsidR="00C95040" w:rsidRPr="00DB6427" w:rsidRDefault="00C95040" w:rsidP="00C95040">
            <w:pPr>
              <w:autoSpaceDE w:val="0"/>
              <w:autoSpaceDN w:val="0"/>
              <w:adjustRightInd w:val="0"/>
              <w:spacing w:line="276" w:lineRule="auto"/>
              <w:ind w:left="340"/>
              <w:jc w:val="both"/>
              <w:rPr>
                <w:rFonts w:ascii="Arial" w:hAnsi="Arial" w:cs="Arial"/>
                <w:b/>
                <w:sz w:val="24"/>
                <w:szCs w:val="24"/>
              </w:rPr>
            </w:pPr>
          </w:p>
        </w:tc>
        <w:tc>
          <w:tcPr>
            <w:tcW w:w="971" w:type="dxa"/>
          </w:tcPr>
          <w:p w:rsidR="00C95040" w:rsidRPr="00DB6427" w:rsidRDefault="00C95040" w:rsidP="00AD33D8">
            <w:pPr>
              <w:autoSpaceDE w:val="0"/>
              <w:autoSpaceDN w:val="0"/>
              <w:adjustRightInd w:val="0"/>
              <w:spacing w:line="276" w:lineRule="auto"/>
              <w:jc w:val="both"/>
              <w:rPr>
                <w:rFonts w:ascii="Arial" w:hAnsi="Arial" w:cs="Arial"/>
                <w:b/>
                <w:sz w:val="24"/>
                <w:szCs w:val="24"/>
              </w:rPr>
            </w:pPr>
          </w:p>
        </w:tc>
      </w:tr>
    </w:tbl>
    <w:p w:rsidR="00DB6427" w:rsidRPr="00DB6427" w:rsidRDefault="00DB6427" w:rsidP="00DB6427">
      <w:pPr>
        <w:autoSpaceDE w:val="0"/>
        <w:autoSpaceDN w:val="0"/>
        <w:adjustRightInd w:val="0"/>
        <w:spacing w:line="276" w:lineRule="auto"/>
        <w:ind w:firstLine="284"/>
        <w:jc w:val="both"/>
        <w:rPr>
          <w:rFonts w:ascii="Arial" w:hAnsi="Arial" w:cs="Arial"/>
          <w:b/>
        </w:rPr>
      </w:pPr>
      <w:r w:rsidRPr="00DB6427">
        <w:rPr>
          <w:rFonts w:ascii="Arial" w:hAnsi="Arial" w:cs="Arial"/>
          <w:b/>
        </w:rPr>
        <w:lastRenderedPageBreak/>
        <w:t>Maintenance and contract materials £4,300</w:t>
      </w:r>
    </w:p>
    <w:p w:rsidR="00DB6427" w:rsidRDefault="00DB6427" w:rsidP="00627F35">
      <w:pPr>
        <w:autoSpaceDE w:val="0"/>
        <w:autoSpaceDN w:val="0"/>
        <w:adjustRightInd w:val="0"/>
        <w:spacing w:line="276" w:lineRule="auto"/>
        <w:ind w:left="340"/>
        <w:jc w:val="both"/>
        <w:rPr>
          <w:rFonts w:ascii="Arial" w:hAnsi="Arial" w:cs="Arial"/>
          <w:i/>
        </w:rPr>
      </w:pPr>
    </w:p>
    <w:p w:rsidR="00627F35" w:rsidRPr="00DB6427" w:rsidRDefault="00C95040" w:rsidP="00627F35">
      <w:pPr>
        <w:autoSpaceDE w:val="0"/>
        <w:autoSpaceDN w:val="0"/>
        <w:adjustRightInd w:val="0"/>
        <w:spacing w:line="276" w:lineRule="auto"/>
        <w:ind w:left="340"/>
        <w:jc w:val="both"/>
        <w:rPr>
          <w:rFonts w:ascii="Arial" w:hAnsi="Arial" w:cs="Arial"/>
          <w:i/>
        </w:rPr>
      </w:pPr>
      <w:r w:rsidRPr="00DB6427">
        <w:rPr>
          <w:rFonts w:ascii="Arial" w:hAnsi="Arial" w:cs="Arial"/>
          <w:i/>
        </w:rPr>
        <w:t>*</w:t>
      </w:r>
      <w:r w:rsidR="00627F35" w:rsidRPr="00DB6427">
        <w:rPr>
          <w:rFonts w:ascii="Arial" w:hAnsi="Arial" w:cs="Arial"/>
          <w:i/>
        </w:rPr>
        <w:t>Given the recent increases in energy costs the in</w:t>
      </w:r>
      <w:r w:rsidR="00C3130E">
        <w:rPr>
          <w:rFonts w:ascii="Arial" w:hAnsi="Arial" w:cs="Arial"/>
          <w:i/>
        </w:rPr>
        <w:t>-</w:t>
      </w:r>
      <w:r w:rsidR="00627F35" w:rsidRPr="00DB6427">
        <w:rPr>
          <w:rFonts w:ascii="Arial" w:hAnsi="Arial" w:cs="Arial"/>
          <w:i/>
        </w:rPr>
        <w:t>year costs are likely to be substantially higher</w:t>
      </w:r>
    </w:p>
    <w:p w:rsidR="00C95040" w:rsidRPr="00DB6427" w:rsidRDefault="00C95040" w:rsidP="00C95040">
      <w:pPr>
        <w:autoSpaceDE w:val="0"/>
        <w:autoSpaceDN w:val="0"/>
        <w:adjustRightInd w:val="0"/>
        <w:spacing w:line="276" w:lineRule="auto"/>
        <w:ind w:left="340"/>
        <w:jc w:val="both"/>
        <w:rPr>
          <w:rFonts w:ascii="Arial" w:hAnsi="Arial" w:cs="Arial"/>
        </w:rPr>
      </w:pPr>
    </w:p>
    <w:p w:rsidR="00C95040" w:rsidRPr="00DB6427" w:rsidRDefault="00C95040" w:rsidP="00C95040">
      <w:pPr>
        <w:autoSpaceDE w:val="0"/>
        <w:autoSpaceDN w:val="0"/>
        <w:adjustRightInd w:val="0"/>
        <w:spacing w:line="276" w:lineRule="auto"/>
        <w:ind w:left="340"/>
        <w:jc w:val="both"/>
        <w:rPr>
          <w:rFonts w:ascii="Arial" w:hAnsi="Arial" w:cs="Arial"/>
        </w:rPr>
      </w:pPr>
      <w:r w:rsidRPr="00DB6427">
        <w:rPr>
          <w:rFonts w:ascii="Arial" w:hAnsi="Arial" w:cs="Arial"/>
        </w:rPr>
        <w:t>It is proposed that the lease be for a period of thirty years and subject to five yearly rent reviews. The tenant will be granted an option to break from the lease on every fifth anniversary of the term upon giving to the landlord a minimum of six months’ notice in writing.</w:t>
      </w:r>
    </w:p>
    <w:p w:rsidR="00C95040" w:rsidRPr="00DB6427" w:rsidRDefault="00C95040" w:rsidP="00C95040">
      <w:pPr>
        <w:autoSpaceDE w:val="0"/>
        <w:autoSpaceDN w:val="0"/>
        <w:adjustRightInd w:val="0"/>
        <w:spacing w:line="276" w:lineRule="auto"/>
        <w:ind w:left="340"/>
        <w:jc w:val="both"/>
        <w:rPr>
          <w:rFonts w:ascii="Arial" w:hAnsi="Arial" w:cs="Arial"/>
        </w:rPr>
      </w:pPr>
    </w:p>
    <w:p w:rsidR="00C95040" w:rsidRPr="00DB6427" w:rsidRDefault="00C95040" w:rsidP="00C95040">
      <w:pPr>
        <w:autoSpaceDE w:val="0"/>
        <w:autoSpaceDN w:val="0"/>
        <w:adjustRightInd w:val="0"/>
        <w:spacing w:line="276" w:lineRule="auto"/>
        <w:ind w:left="340"/>
        <w:jc w:val="both"/>
        <w:rPr>
          <w:rFonts w:ascii="Arial" w:hAnsi="Arial" w:cs="Arial"/>
        </w:rPr>
      </w:pPr>
      <w:r w:rsidRPr="00DB6427">
        <w:rPr>
          <w:rFonts w:ascii="Arial" w:hAnsi="Arial" w:cs="Arial"/>
        </w:rPr>
        <w:t xml:space="preserve">The lease will include restrictive clauses with regard to advertising and promotion on site. </w:t>
      </w:r>
    </w:p>
    <w:p w:rsidR="00C95040" w:rsidRPr="00DB6427" w:rsidRDefault="00C95040" w:rsidP="00C95040">
      <w:pPr>
        <w:autoSpaceDE w:val="0"/>
        <w:autoSpaceDN w:val="0"/>
        <w:adjustRightInd w:val="0"/>
        <w:spacing w:line="276" w:lineRule="auto"/>
        <w:ind w:left="340"/>
        <w:jc w:val="both"/>
        <w:rPr>
          <w:rFonts w:ascii="Arial" w:hAnsi="Arial" w:cs="Arial"/>
        </w:rPr>
      </w:pPr>
    </w:p>
    <w:p w:rsidR="00C95040" w:rsidRPr="00DB6427" w:rsidRDefault="00C95040" w:rsidP="00C95040">
      <w:pPr>
        <w:spacing w:after="120" w:line="276" w:lineRule="auto"/>
        <w:ind w:left="340"/>
        <w:jc w:val="both"/>
        <w:rPr>
          <w:rFonts w:ascii="Arial" w:hAnsi="Arial" w:cs="Arial"/>
          <w:b/>
          <w:u w:val="single"/>
        </w:rPr>
      </w:pPr>
      <w:r w:rsidRPr="00DB6427">
        <w:rPr>
          <w:rFonts w:ascii="Arial" w:hAnsi="Arial" w:cs="Arial"/>
          <w:b/>
          <w:u w:val="single"/>
        </w:rPr>
        <w:t>Location and Venue</w:t>
      </w:r>
    </w:p>
    <w:p w:rsidR="00C95040" w:rsidRPr="00DB6427" w:rsidRDefault="00C95040" w:rsidP="00C95040">
      <w:pPr>
        <w:spacing w:after="120" w:line="276" w:lineRule="auto"/>
        <w:ind w:left="340"/>
        <w:jc w:val="both"/>
        <w:rPr>
          <w:rFonts w:ascii="Arial" w:hAnsi="Arial" w:cs="Arial"/>
          <w:color w:val="373A3C"/>
          <w:shd w:val="clear" w:color="auto" w:fill="FFFFFF"/>
        </w:rPr>
      </w:pPr>
      <w:r w:rsidRPr="00DB6427">
        <w:rPr>
          <w:rFonts w:ascii="Arial" w:hAnsi="Arial" w:cs="Arial"/>
          <w:color w:val="373A3C"/>
          <w:shd w:val="clear" w:color="auto" w:fill="FFFFFF"/>
        </w:rPr>
        <w:t>Grove Activity Centre – 15 Ballinderry Park, Lisburn. BT28</w:t>
      </w:r>
      <w:r w:rsidRPr="00DB6427">
        <w:rPr>
          <w:rFonts w:ascii="Arial" w:hAnsi="Arial" w:cs="Arial"/>
          <w:color w:val="373A3C"/>
          <w:shd w:val="clear" w:color="auto" w:fill="FFFFFF"/>
          <w:vertAlign w:val="superscript"/>
        </w:rPr>
        <w:t xml:space="preserve"> </w:t>
      </w:r>
      <w:r w:rsidRPr="00DB6427">
        <w:rPr>
          <w:rFonts w:ascii="Arial" w:hAnsi="Arial" w:cs="Arial"/>
          <w:color w:val="373A3C"/>
          <w:shd w:val="clear" w:color="auto" w:fill="FFFFFF"/>
        </w:rPr>
        <w:t>1ST</w:t>
      </w:r>
    </w:p>
    <w:p w:rsidR="00C95040" w:rsidRPr="00DB6427" w:rsidRDefault="00C95040" w:rsidP="00C95040">
      <w:pPr>
        <w:spacing w:after="120" w:line="276" w:lineRule="auto"/>
        <w:ind w:left="340"/>
        <w:jc w:val="both"/>
        <w:rPr>
          <w:rFonts w:ascii="Arial" w:hAnsi="Arial" w:cs="Arial"/>
          <w:b/>
          <w:u w:val="single"/>
        </w:rPr>
      </w:pPr>
      <w:r w:rsidRPr="00DB6427">
        <w:rPr>
          <w:rFonts w:ascii="Arial" w:hAnsi="Arial" w:cs="Arial"/>
          <w:b/>
          <w:u w:val="single"/>
        </w:rPr>
        <w:t>Property details</w:t>
      </w:r>
    </w:p>
    <w:p w:rsidR="00C95040" w:rsidRPr="00DB6427" w:rsidRDefault="00C95040" w:rsidP="00190793">
      <w:pPr>
        <w:ind w:left="624" w:hanging="284"/>
        <w:rPr>
          <w:rFonts w:ascii="Arial" w:hAnsi="Arial" w:cs="Arial"/>
          <w:b/>
        </w:rPr>
      </w:pPr>
      <w:r w:rsidRPr="00DB6427">
        <w:rPr>
          <w:rFonts w:ascii="Arial" w:hAnsi="Arial" w:cs="Arial"/>
          <w:b/>
        </w:rPr>
        <w:t>Site Plans - Area for lease shaded in blue</w:t>
      </w:r>
    </w:p>
    <w:p w:rsidR="00C95040" w:rsidRPr="00DB6427" w:rsidRDefault="00C95040" w:rsidP="00C95040">
      <w:pPr>
        <w:rPr>
          <w:rFonts w:ascii="Arial" w:hAnsi="Arial" w:cs="Arial"/>
          <w:b/>
        </w:rPr>
      </w:pPr>
    </w:p>
    <w:p w:rsidR="00C95040" w:rsidRPr="00DB6427" w:rsidRDefault="00C95040" w:rsidP="00C3130E">
      <w:pPr>
        <w:rPr>
          <w:rFonts w:ascii="Arial" w:hAnsi="Arial" w:cs="Arial"/>
          <w:b/>
        </w:rPr>
      </w:pPr>
      <w:r w:rsidRPr="00DB6427">
        <w:rPr>
          <w:rFonts w:ascii="Arial" w:hAnsi="Arial" w:cs="Arial"/>
          <w:b/>
          <w:noProof/>
          <w:u w:val="single"/>
          <w:lang w:val="en-GB" w:eastAsia="en-GB"/>
        </w:rPr>
        <w:drawing>
          <wp:inline distT="0" distB="0" distL="0" distR="0" wp14:anchorId="7603AB1C" wp14:editId="05C84876">
            <wp:extent cx="6671310" cy="46386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5336" cy="4655381"/>
                    </a:xfrm>
                    <a:prstGeom prst="rect">
                      <a:avLst/>
                    </a:prstGeom>
                    <a:noFill/>
                    <a:ln>
                      <a:noFill/>
                    </a:ln>
                  </pic:spPr>
                </pic:pic>
              </a:graphicData>
            </a:graphic>
          </wp:inline>
        </w:drawing>
      </w:r>
    </w:p>
    <w:p w:rsidR="00C95040" w:rsidRPr="00DB6427" w:rsidRDefault="00C3130E" w:rsidP="00C95040">
      <w:pPr>
        <w:pStyle w:val="ListParagraph"/>
        <w:spacing w:after="120" w:line="276" w:lineRule="auto"/>
        <w:ind w:left="340"/>
        <w:jc w:val="both"/>
        <w:rPr>
          <w:rFonts w:ascii="Arial" w:hAnsi="Arial" w:cs="Arial"/>
          <w:b/>
        </w:rPr>
      </w:pPr>
      <w:r>
        <w:rPr>
          <w:rFonts w:ascii="Arial" w:hAnsi="Arial" w:cs="Arial"/>
          <w:b/>
        </w:rPr>
        <w:t>F</w:t>
      </w:r>
      <w:r w:rsidR="00C95040" w:rsidRPr="00DB6427">
        <w:rPr>
          <w:rFonts w:ascii="Arial" w:hAnsi="Arial" w:cs="Arial"/>
          <w:b/>
        </w:rPr>
        <w:t>loor Plans</w:t>
      </w:r>
    </w:p>
    <w:p w:rsidR="00C95040" w:rsidRPr="00DB6427" w:rsidRDefault="00C95040" w:rsidP="00C3130E">
      <w:pPr>
        <w:ind w:left="-567"/>
        <w:rPr>
          <w:rFonts w:ascii="Arial" w:hAnsi="Arial" w:cs="Arial"/>
          <w:b/>
          <w:u w:val="single"/>
        </w:rPr>
      </w:pPr>
      <w:r w:rsidRPr="00DB6427">
        <w:rPr>
          <w:rFonts w:ascii="Arial" w:hAnsi="Arial" w:cs="Arial"/>
          <w:b/>
          <w:noProof/>
          <w:u w:val="single"/>
          <w:lang w:val="en-GB" w:eastAsia="en-GB"/>
        </w:rPr>
        <w:lastRenderedPageBreak/>
        <w:drawing>
          <wp:inline distT="0" distB="0" distL="0" distR="0" wp14:anchorId="6F9090EF" wp14:editId="03F956B3">
            <wp:extent cx="7048500" cy="4334509"/>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1842" cy="4348863"/>
                    </a:xfrm>
                    <a:prstGeom prst="rect">
                      <a:avLst/>
                    </a:prstGeom>
                    <a:noFill/>
                    <a:ln>
                      <a:noFill/>
                    </a:ln>
                  </pic:spPr>
                </pic:pic>
              </a:graphicData>
            </a:graphic>
          </wp:inline>
        </w:drawing>
      </w:r>
    </w:p>
    <w:p w:rsidR="00C95040" w:rsidRPr="00DB6427" w:rsidRDefault="00C95040" w:rsidP="00C95040">
      <w:pPr>
        <w:pStyle w:val="ListParagraph"/>
        <w:spacing w:line="276" w:lineRule="auto"/>
        <w:ind w:left="340"/>
        <w:jc w:val="center"/>
        <w:rPr>
          <w:rFonts w:ascii="Arial" w:hAnsi="Arial" w:cs="Arial"/>
        </w:rPr>
      </w:pPr>
    </w:p>
    <w:p w:rsidR="00C95040" w:rsidRPr="00DB6427" w:rsidRDefault="00C95040" w:rsidP="00C95040">
      <w:pPr>
        <w:ind w:left="340" w:hanging="284"/>
        <w:jc w:val="center"/>
        <w:rPr>
          <w:rFonts w:ascii="Arial" w:hAnsi="Arial" w:cs="Arial"/>
          <w:b/>
          <w:u w:val="single"/>
        </w:rPr>
      </w:pPr>
    </w:p>
    <w:p w:rsidR="00F61433" w:rsidRPr="00DB6427" w:rsidRDefault="00F61433" w:rsidP="00C95040">
      <w:pPr>
        <w:ind w:left="340" w:hanging="284"/>
        <w:jc w:val="center"/>
        <w:rPr>
          <w:rFonts w:ascii="Arial" w:hAnsi="Arial" w:cs="Arial"/>
          <w:b/>
          <w:u w:val="single"/>
        </w:rPr>
      </w:pPr>
    </w:p>
    <w:p w:rsidR="00C95040" w:rsidRPr="00DB6427" w:rsidRDefault="00C95040" w:rsidP="00C95040">
      <w:pPr>
        <w:spacing w:after="120" w:line="276" w:lineRule="auto"/>
        <w:ind w:left="340"/>
        <w:jc w:val="both"/>
        <w:rPr>
          <w:rFonts w:ascii="Arial" w:hAnsi="Arial" w:cs="Arial"/>
          <w:b/>
          <w:u w:val="single"/>
        </w:rPr>
      </w:pPr>
      <w:r w:rsidRPr="00DB6427">
        <w:rPr>
          <w:rFonts w:ascii="Arial" w:hAnsi="Arial" w:cs="Arial"/>
          <w:b/>
          <w:u w:val="single"/>
        </w:rPr>
        <w:t>Opportunities for Social Enterprises</w:t>
      </w:r>
    </w:p>
    <w:p w:rsidR="00C95040" w:rsidRPr="00DB6427" w:rsidRDefault="00C95040" w:rsidP="00C95040">
      <w:pPr>
        <w:spacing w:after="120" w:line="276" w:lineRule="auto"/>
        <w:ind w:left="340"/>
        <w:jc w:val="both"/>
        <w:rPr>
          <w:rFonts w:ascii="Arial" w:hAnsi="Arial" w:cs="Arial"/>
        </w:rPr>
      </w:pPr>
      <w:r w:rsidRPr="00DB6427">
        <w:rPr>
          <w:rFonts w:ascii="Arial" w:hAnsi="Arial" w:cs="Arial"/>
        </w:rPr>
        <w:t xml:space="preserve">There is an opportunity for voluntary/community groups, social enterprises and community sports clubs amongst others to demonstrate how they can provide added value to the services currently provided at Grove Activity Centre.  This could include how they embrace </w:t>
      </w:r>
      <w:r w:rsidR="00C3130E">
        <w:rPr>
          <w:rFonts w:ascii="Arial" w:hAnsi="Arial" w:cs="Arial"/>
        </w:rPr>
        <w:t xml:space="preserve">an work with </w:t>
      </w:r>
      <w:r w:rsidRPr="00DB6427">
        <w:rPr>
          <w:rFonts w:ascii="Arial" w:hAnsi="Arial" w:cs="Arial"/>
        </w:rPr>
        <w:t>the local community, assist Lisburn</w:t>
      </w:r>
      <w:r w:rsidR="00F61433" w:rsidRPr="00DB6427">
        <w:rPr>
          <w:rFonts w:ascii="Arial" w:hAnsi="Arial" w:cs="Arial"/>
        </w:rPr>
        <w:t xml:space="preserve"> </w:t>
      </w:r>
      <w:r w:rsidRPr="00DB6427">
        <w:rPr>
          <w:rFonts w:ascii="Arial" w:hAnsi="Arial" w:cs="Arial"/>
        </w:rPr>
        <w:t>&amp; Castlereagh City Council in delivering its Community Plan and objectives whilst simultaneously reducing the economic burden of running Grove Activity Centre to the ratepayers of Lisburn &amp; Castlereagh City Council.</w:t>
      </w:r>
    </w:p>
    <w:p w:rsidR="00C95040" w:rsidRPr="00DB6427" w:rsidRDefault="00C95040" w:rsidP="00C95040">
      <w:pPr>
        <w:spacing w:after="120" w:line="276" w:lineRule="auto"/>
        <w:ind w:left="340"/>
        <w:jc w:val="both"/>
        <w:rPr>
          <w:rFonts w:ascii="Arial" w:hAnsi="Arial" w:cs="Arial"/>
        </w:rPr>
      </w:pPr>
    </w:p>
    <w:p w:rsidR="00C95040" w:rsidRPr="00DB6427" w:rsidRDefault="00C95040" w:rsidP="00C95040">
      <w:pPr>
        <w:spacing w:after="120" w:line="276" w:lineRule="auto"/>
        <w:ind w:left="340"/>
        <w:jc w:val="both"/>
        <w:rPr>
          <w:rFonts w:ascii="Arial" w:hAnsi="Arial" w:cs="Arial"/>
        </w:rPr>
      </w:pPr>
      <w:r w:rsidRPr="00DB6427">
        <w:rPr>
          <w:rFonts w:ascii="Arial" w:hAnsi="Arial" w:cs="Arial"/>
        </w:rPr>
        <w:t>Potential also exists to demonstrate partnership working with local organisations including the Council to develop activities and programmes at Grove Activity Centre and help alleviate any potential displacement although Council will work with existing user groups who are displaced to ensure they can access other Lisburn &amp; Castlereagh City Council facilities.</w:t>
      </w:r>
    </w:p>
    <w:p w:rsidR="00C95040" w:rsidRPr="00DB6427" w:rsidRDefault="00C95040" w:rsidP="00C95040">
      <w:pPr>
        <w:spacing w:after="120" w:line="276" w:lineRule="auto"/>
        <w:ind w:left="340"/>
        <w:jc w:val="both"/>
        <w:rPr>
          <w:rFonts w:ascii="Arial" w:hAnsi="Arial" w:cs="Arial"/>
        </w:rPr>
      </w:pPr>
    </w:p>
    <w:p w:rsidR="00C95040" w:rsidRPr="00DB6427" w:rsidRDefault="00C95040" w:rsidP="00C95040">
      <w:pPr>
        <w:spacing w:after="120" w:line="276" w:lineRule="auto"/>
        <w:ind w:left="340"/>
        <w:jc w:val="both"/>
        <w:rPr>
          <w:rFonts w:ascii="Arial" w:hAnsi="Arial" w:cs="Arial"/>
          <w:b/>
          <w:u w:val="single"/>
        </w:rPr>
      </w:pPr>
      <w:r w:rsidRPr="00DB6427">
        <w:rPr>
          <w:rFonts w:ascii="Arial" w:hAnsi="Arial" w:cs="Arial"/>
          <w:b/>
          <w:u w:val="single"/>
        </w:rPr>
        <w:t>Queries</w:t>
      </w:r>
    </w:p>
    <w:p w:rsidR="00C95040" w:rsidRPr="00DB6427" w:rsidRDefault="00C95040" w:rsidP="00C95040">
      <w:pPr>
        <w:spacing w:after="120" w:line="276" w:lineRule="auto"/>
        <w:ind w:left="340"/>
        <w:jc w:val="both"/>
        <w:rPr>
          <w:rFonts w:ascii="Arial" w:hAnsi="Arial" w:cs="Arial"/>
        </w:rPr>
      </w:pPr>
      <w:r w:rsidRPr="00DB6427">
        <w:rPr>
          <w:rFonts w:ascii="Arial" w:hAnsi="Arial" w:cs="Arial"/>
        </w:rPr>
        <w:t xml:space="preserve">Please contact </w:t>
      </w:r>
      <w:hyperlink r:id="rId11" w:history="1">
        <w:r w:rsidRPr="00DB6427">
          <w:rPr>
            <w:rStyle w:val="Hyperlink"/>
            <w:rFonts w:ascii="Arial" w:hAnsi="Arial" w:cs="Arial"/>
          </w:rPr>
          <w:t>eoigrove@lisburncastlereagh.gov.uk</w:t>
        </w:r>
      </w:hyperlink>
      <w:r w:rsidRPr="00DB6427">
        <w:rPr>
          <w:rFonts w:ascii="Arial" w:hAnsi="Arial" w:cs="Arial"/>
        </w:rPr>
        <w:t xml:space="preserve"> if you require any clarification. </w:t>
      </w:r>
    </w:p>
    <w:p w:rsidR="00C95040" w:rsidRPr="00DB6427" w:rsidRDefault="00C95040" w:rsidP="00C95040">
      <w:pPr>
        <w:spacing w:line="360" w:lineRule="auto"/>
        <w:rPr>
          <w:rFonts w:ascii="Arial" w:hAnsi="Arial" w:cs="Arial"/>
        </w:rPr>
      </w:pPr>
    </w:p>
    <w:p w:rsidR="00C95040" w:rsidRPr="00DB6427" w:rsidRDefault="00C95040" w:rsidP="00C95040">
      <w:pPr>
        <w:spacing w:line="360" w:lineRule="auto"/>
        <w:ind w:left="340"/>
        <w:rPr>
          <w:rFonts w:ascii="Arial" w:hAnsi="Arial" w:cs="Arial"/>
          <w:b/>
          <w:u w:val="single"/>
        </w:rPr>
      </w:pPr>
      <w:r w:rsidRPr="00DB6427">
        <w:rPr>
          <w:rFonts w:ascii="Arial" w:hAnsi="Arial" w:cs="Arial"/>
          <w:b/>
          <w:u w:val="single"/>
        </w:rPr>
        <w:t>Closing Date</w:t>
      </w:r>
    </w:p>
    <w:p w:rsidR="00713ACF" w:rsidRDefault="00C95040" w:rsidP="00C95040">
      <w:pPr>
        <w:spacing w:line="360" w:lineRule="auto"/>
        <w:ind w:left="340"/>
        <w:rPr>
          <w:rFonts w:ascii="Arial" w:hAnsi="Arial" w:cs="Arial"/>
          <w:color w:val="000000" w:themeColor="text1"/>
        </w:rPr>
      </w:pPr>
      <w:r w:rsidRPr="00DB6427">
        <w:rPr>
          <w:rFonts w:ascii="Arial" w:hAnsi="Arial" w:cs="Arial"/>
        </w:rPr>
        <w:lastRenderedPageBreak/>
        <w:t xml:space="preserve">Expressions of interest should be completed and returned electronically by </w:t>
      </w:r>
      <w:r w:rsidR="00713ACF">
        <w:rPr>
          <w:rFonts w:ascii="Arial" w:hAnsi="Arial" w:cs="Arial"/>
          <w:color w:val="000000" w:themeColor="text1"/>
        </w:rPr>
        <w:t>Friday 23</w:t>
      </w:r>
      <w:r w:rsidR="00713ACF" w:rsidRPr="00C3130E">
        <w:rPr>
          <w:rFonts w:ascii="Arial" w:hAnsi="Arial" w:cs="Arial"/>
          <w:color w:val="000000" w:themeColor="text1"/>
        </w:rPr>
        <w:t xml:space="preserve"> December 2022</w:t>
      </w:r>
      <w:r w:rsidR="00713ACF">
        <w:rPr>
          <w:rFonts w:ascii="Arial" w:hAnsi="Arial" w:cs="Arial"/>
          <w:color w:val="000000" w:themeColor="text1"/>
        </w:rPr>
        <w:t>.</w:t>
      </w:r>
    </w:p>
    <w:p w:rsidR="00713ACF" w:rsidRDefault="00713ACF" w:rsidP="00C95040">
      <w:pPr>
        <w:spacing w:line="360" w:lineRule="auto"/>
        <w:ind w:left="340"/>
        <w:rPr>
          <w:rFonts w:ascii="Arial" w:hAnsi="Arial" w:cs="Arial"/>
          <w:color w:val="000000" w:themeColor="text1"/>
        </w:rPr>
      </w:pPr>
    </w:p>
    <w:p w:rsidR="00C95040" w:rsidRPr="00DB6427" w:rsidRDefault="00C95040" w:rsidP="00C95040">
      <w:pPr>
        <w:spacing w:line="360" w:lineRule="auto"/>
        <w:ind w:left="340"/>
        <w:rPr>
          <w:rFonts w:ascii="Arial" w:hAnsi="Arial" w:cs="Arial"/>
        </w:rPr>
      </w:pPr>
      <w:r w:rsidRPr="00DB6427">
        <w:rPr>
          <w:rFonts w:ascii="Arial" w:hAnsi="Arial" w:cs="Arial"/>
        </w:rPr>
        <w:t>Applicants should be aware that this is a two stage process.</w:t>
      </w:r>
      <w:r w:rsidRPr="00DB6427">
        <w:rPr>
          <w:rFonts w:ascii="Arial" w:hAnsi="Arial" w:cs="Arial"/>
        </w:rPr>
        <w:br w:type="page"/>
      </w:r>
    </w:p>
    <w:p w:rsidR="00C95040" w:rsidRPr="00DB6427" w:rsidRDefault="00C95040" w:rsidP="00C95040">
      <w:pPr>
        <w:spacing w:after="120" w:line="276" w:lineRule="auto"/>
        <w:ind w:left="340"/>
        <w:jc w:val="both"/>
        <w:rPr>
          <w:rFonts w:ascii="Arial" w:hAnsi="Arial" w:cs="Arial"/>
        </w:rPr>
      </w:pPr>
      <w:r w:rsidRPr="00DB6427">
        <w:rPr>
          <w:rFonts w:ascii="Arial" w:eastAsia="Times New Roman" w:hAnsi="Arial" w:cs="Arial"/>
          <w:b/>
          <w:color w:val="222222"/>
          <w:u w:val="single"/>
          <w:lang w:eastAsia="en-GB"/>
        </w:rPr>
        <w:lastRenderedPageBreak/>
        <w:t>Guidance on how to complete the form and how the received Expressions of Interest will be assessed</w:t>
      </w:r>
    </w:p>
    <w:p w:rsidR="00C95040" w:rsidRPr="00DB6427" w:rsidRDefault="00C95040" w:rsidP="00C95040">
      <w:pPr>
        <w:shd w:val="clear" w:color="auto" w:fill="FFFFFF"/>
        <w:spacing w:after="390" w:line="276" w:lineRule="auto"/>
        <w:ind w:left="340"/>
        <w:rPr>
          <w:rFonts w:ascii="Arial" w:eastAsia="Times New Roman" w:hAnsi="Arial" w:cs="Arial"/>
          <w:color w:val="222222"/>
          <w:lang w:eastAsia="en-GB"/>
        </w:rPr>
      </w:pPr>
      <w:r w:rsidRPr="00DB6427">
        <w:rPr>
          <w:rFonts w:ascii="Arial" w:eastAsia="Times New Roman" w:hAnsi="Arial" w:cs="Arial"/>
          <w:color w:val="222222"/>
          <w:lang w:eastAsia="en-GB"/>
        </w:rPr>
        <w:t>The Council is seeking expressions of interest from organisations with innovative ideas on how best to utilise the newly created space. We welcome submissions that can see an opportunity for delivering initiatives on the site and can use this space for the wider Lisburn and Castlereagh community benefit.</w:t>
      </w:r>
    </w:p>
    <w:p w:rsidR="00C95040" w:rsidRPr="00DB6427" w:rsidRDefault="00C95040" w:rsidP="00C95040">
      <w:pPr>
        <w:shd w:val="clear" w:color="auto" w:fill="FFFFFF"/>
        <w:spacing w:after="390" w:line="276" w:lineRule="auto"/>
        <w:ind w:left="340"/>
        <w:rPr>
          <w:rFonts w:ascii="Arial" w:eastAsia="Times New Roman" w:hAnsi="Arial" w:cs="Arial"/>
          <w:color w:val="222222"/>
          <w:lang w:eastAsia="en-GB"/>
        </w:rPr>
      </w:pPr>
      <w:r w:rsidRPr="00DB6427">
        <w:rPr>
          <w:rFonts w:ascii="Arial" w:eastAsia="Times New Roman" w:hAnsi="Arial" w:cs="Arial"/>
          <w:color w:val="222222"/>
          <w:lang w:eastAsia="en-GB"/>
        </w:rPr>
        <w:t>This is a two stage process with successful applicants being asked to prepare a more detailed business plan for consideration by the Council.</w:t>
      </w:r>
    </w:p>
    <w:p w:rsidR="00C95040" w:rsidRPr="00DB6427" w:rsidRDefault="00C95040" w:rsidP="00C95040">
      <w:pPr>
        <w:shd w:val="clear" w:color="auto" w:fill="FFFFFF"/>
        <w:spacing w:after="390" w:line="276" w:lineRule="auto"/>
        <w:ind w:left="340"/>
        <w:rPr>
          <w:rFonts w:ascii="Arial" w:eastAsia="Times New Roman" w:hAnsi="Arial" w:cs="Arial"/>
          <w:b/>
          <w:color w:val="222222"/>
          <w:lang w:eastAsia="en-GB"/>
        </w:rPr>
      </w:pPr>
      <w:r w:rsidRPr="00DB6427">
        <w:rPr>
          <w:rFonts w:ascii="Arial" w:eastAsia="Times New Roman" w:hAnsi="Arial" w:cs="Arial"/>
          <w:color w:val="222222"/>
          <w:lang w:eastAsia="en-GB"/>
        </w:rPr>
        <w:t>Applicants should consider both the Council’s</w:t>
      </w:r>
      <w:r w:rsidR="00253928" w:rsidRPr="00DB6427">
        <w:rPr>
          <w:rFonts w:ascii="Arial" w:eastAsia="Times New Roman" w:hAnsi="Arial" w:cs="Arial"/>
          <w:color w:val="222222"/>
          <w:lang w:eastAsia="en-GB"/>
        </w:rPr>
        <w:t xml:space="preserve"> Corporate P</w:t>
      </w:r>
      <w:r w:rsidRPr="00DB6427">
        <w:rPr>
          <w:rFonts w:ascii="Arial" w:eastAsia="Times New Roman" w:hAnsi="Arial" w:cs="Arial"/>
          <w:color w:val="222222"/>
          <w:lang w:eastAsia="en-GB"/>
        </w:rPr>
        <w:t>lan an</w:t>
      </w:r>
      <w:r w:rsidR="00253928" w:rsidRPr="00DB6427">
        <w:rPr>
          <w:rFonts w:ascii="Arial" w:eastAsia="Times New Roman" w:hAnsi="Arial" w:cs="Arial"/>
          <w:color w:val="222222"/>
          <w:lang w:eastAsia="en-GB"/>
        </w:rPr>
        <w:t>d Community P</w:t>
      </w:r>
      <w:r w:rsidRPr="00DB6427">
        <w:rPr>
          <w:rFonts w:ascii="Arial" w:eastAsia="Times New Roman" w:hAnsi="Arial" w:cs="Arial"/>
          <w:color w:val="222222"/>
          <w:lang w:eastAsia="en-GB"/>
        </w:rPr>
        <w:t>lan and should demonstrate how their proposal meets the objectives of both plans when detailing the wider community need.</w:t>
      </w:r>
    </w:p>
    <w:p w:rsidR="00C95040" w:rsidRPr="00DB6427" w:rsidRDefault="00C95040" w:rsidP="00C95040">
      <w:pPr>
        <w:shd w:val="clear" w:color="auto" w:fill="FFFFFF"/>
        <w:spacing w:after="390" w:line="276" w:lineRule="auto"/>
        <w:ind w:left="340"/>
        <w:rPr>
          <w:rFonts w:ascii="Arial" w:eastAsia="Times New Roman" w:hAnsi="Arial" w:cs="Arial"/>
          <w:color w:val="222222"/>
          <w:lang w:eastAsia="en-GB"/>
        </w:rPr>
      </w:pPr>
      <w:r w:rsidRPr="00DB6427">
        <w:rPr>
          <w:rFonts w:ascii="Arial" w:eastAsia="Times New Roman" w:hAnsi="Arial" w:cs="Arial"/>
          <w:b/>
          <w:color w:val="222222"/>
          <w:lang w:eastAsia="en-GB"/>
        </w:rPr>
        <w:t xml:space="preserve">Corporate Plan </w:t>
      </w:r>
      <w:hyperlink r:id="rId12" w:history="1">
        <w:r w:rsidRPr="00DB6427">
          <w:rPr>
            <w:rStyle w:val="Hyperlink"/>
            <w:rFonts w:ascii="Arial" w:eastAsia="Times New Roman" w:hAnsi="Arial" w:cs="Arial"/>
            <w:lang w:eastAsia="en-GB"/>
          </w:rPr>
          <w:t>click here</w:t>
        </w:r>
      </w:hyperlink>
    </w:p>
    <w:p w:rsidR="00C95040" w:rsidRPr="00DB6427" w:rsidRDefault="00C95040" w:rsidP="00C95040">
      <w:pPr>
        <w:shd w:val="clear" w:color="auto" w:fill="FFFFFF"/>
        <w:spacing w:after="390" w:line="276" w:lineRule="auto"/>
        <w:ind w:left="340"/>
        <w:rPr>
          <w:rFonts w:ascii="Arial" w:eastAsia="Times New Roman" w:hAnsi="Arial" w:cs="Arial"/>
          <w:color w:val="222222"/>
          <w:lang w:eastAsia="en-GB"/>
        </w:rPr>
      </w:pPr>
      <w:r w:rsidRPr="00DB6427">
        <w:rPr>
          <w:rFonts w:ascii="Arial" w:eastAsia="Times New Roman" w:hAnsi="Arial" w:cs="Arial"/>
          <w:b/>
          <w:color w:val="222222"/>
          <w:lang w:eastAsia="en-GB"/>
        </w:rPr>
        <w:t>Community Plan</w:t>
      </w:r>
      <w:r w:rsidRPr="00DB6427">
        <w:rPr>
          <w:rFonts w:ascii="Arial" w:eastAsia="Times New Roman" w:hAnsi="Arial" w:cs="Arial"/>
          <w:color w:val="222222"/>
          <w:lang w:eastAsia="en-GB"/>
        </w:rPr>
        <w:t xml:space="preserve"> </w:t>
      </w:r>
      <w:r w:rsidR="00E231BC">
        <w:rPr>
          <w:rStyle w:val="Hyperlink"/>
          <w:rFonts w:ascii="Arial" w:eastAsia="Times New Roman" w:hAnsi="Arial" w:cs="Arial"/>
          <w:lang w:eastAsia="en-GB"/>
        </w:rPr>
        <w:fldChar w:fldCharType="begin"/>
      </w:r>
      <w:r w:rsidR="00E231BC">
        <w:rPr>
          <w:rStyle w:val="Hyperlink"/>
          <w:rFonts w:ascii="Arial" w:eastAsia="Times New Roman" w:hAnsi="Arial" w:cs="Arial"/>
          <w:lang w:eastAsia="en-GB"/>
        </w:rPr>
        <w:instrText>HYPERLINK "https://www.lisburncastlereagh.gov.uk/uploads/files/Community_Action_Plan_-_OPT.pdf"</w:instrText>
      </w:r>
      <w:r w:rsidR="00E231BC">
        <w:rPr>
          <w:rStyle w:val="Hyperlink"/>
          <w:rFonts w:ascii="Arial" w:eastAsia="Times New Roman" w:hAnsi="Arial" w:cs="Arial"/>
          <w:lang w:eastAsia="en-GB"/>
        </w:rPr>
      </w:r>
      <w:r w:rsidR="00E231BC">
        <w:rPr>
          <w:rStyle w:val="Hyperlink"/>
          <w:rFonts w:ascii="Arial" w:eastAsia="Times New Roman" w:hAnsi="Arial" w:cs="Arial"/>
          <w:lang w:eastAsia="en-GB"/>
        </w:rPr>
        <w:fldChar w:fldCharType="separate"/>
      </w:r>
      <w:r w:rsidRPr="00DB6427">
        <w:rPr>
          <w:rStyle w:val="Hyperlink"/>
          <w:rFonts w:ascii="Arial" w:eastAsia="Times New Roman" w:hAnsi="Arial" w:cs="Arial"/>
          <w:lang w:eastAsia="en-GB"/>
        </w:rPr>
        <w:t>clic</w:t>
      </w:r>
      <w:r w:rsidRPr="00DB6427">
        <w:rPr>
          <w:rStyle w:val="Hyperlink"/>
          <w:rFonts w:ascii="Arial" w:eastAsia="Times New Roman" w:hAnsi="Arial" w:cs="Arial"/>
          <w:lang w:eastAsia="en-GB"/>
        </w:rPr>
        <w:t>k</w:t>
      </w:r>
      <w:r w:rsidRPr="00DB6427">
        <w:rPr>
          <w:rStyle w:val="Hyperlink"/>
          <w:rFonts w:ascii="Arial" w:eastAsia="Times New Roman" w:hAnsi="Arial" w:cs="Arial"/>
          <w:lang w:eastAsia="en-GB"/>
        </w:rPr>
        <w:t xml:space="preserve"> here</w:t>
      </w:r>
      <w:r w:rsidR="00E231BC">
        <w:rPr>
          <w:rStyle w:val="Hyperlink"/>
          <w:rFonts w:ascii="Arial" w:eastAsia="Times New Roman" w:hAnsi="Arial" w:cs="Arial"/>
          <w:lang w:eastAsia="en-GB"/>
        </w:rPr>
        <w:fldChar w:fldCharType="end"/>
      </w:r>
      <w:bookmarkStart w:id="0" w:name="_GoBack"/>
      <w:bookmarkEnd w:id="0"/>
    </w:p>
    <w:p w:rsidR="00C95040" w:rsidRPr="00DB6427" w:rsidRDefault="00C95040" w:rsidP="00C95040">
      <w:pPr>
        <w:shd w:val="clear" w:color="auto" w:fill="FFFFFF"/>
        <w:spacing w:after="390" w:line="276" w:lineRule="auto"/>
        <w:ind w:left="340"/>
        <w:rPr>
          <w:rFonts w:ascii="Arial" w:eastAsia="Times New Roman" w:hAnsi="Arial" w:cs="Arial"/>
          <w:color w:val="222222"/>
          <w:lang w:eastAsia="en-GB"/>
        </w:rPr>
      </w:pPr>
      <w:r w:rsidRPr="00DB6427">
        <w:rPr>
          <w:rFonts w:ascii="Arial" w:eastAsia="Times New Roman" w:hAnsi="Arial" w:cs="Arial"/>
          <w:color w:val="222222"/>
          <w:lang w:eastAsia="en-GB"/>
        </w:rPr>
        <w:t>Applicants should note that the Council will not be providing any additional revenue funding</w:t>
      </w:r>
      <w:r w:rsidR="00C3130E">
        <w:rPr>
          <w:rFonts w:ascii="Arial" w:eastAsia="Times New Roman" w:hAnsi="Arial" w:cs="Arial"/>
          <w:color w:val="222222"/>
          <w:lang w:eastAsia="en-GB"/>
        </w:rPr>
        <w:t xml:space="preserve"> and the tenant/s will be responsible for covering all rent and running costs</w:t>
      </w:r>
      <w:r w:rsidRPr="00DB6427">
        <w:rPr>
          <w:rFonts w:ascii="Arial" w:eastAsia="Times New Roman" w:hAnsi="Arial" w:cs="Arial"/>
          <w:color w:val="222222"/>
          <w:lang w:eastAsia="en-GB"/>
        </w:rPr>
        <w:t>.</w:t>
      </w:r>
    </w:p>
    <w:p w:rsidR="00C95040" w:rsidRPr="00DB6427" w:rsidRDefault="00C95040" w:rsidP="00C95040">
      <w:pPr>
        <w:shd w:val="clear" w:color="auto" w:fill="FFFFFF"/>
        <w:spacing w:after="390" w:line="276" w:lineRule="auto"/>
        <w:ind w:left="340"/>
        <w:rPr>
          <w:rFonts w:ascii="Arial" w:eastAsia="Times New Roman" w:hAnsi="Arial" w:cs="Arial"/>
          <w:color w:val="222222"/>
          <w:lang w:eastAsia="en-GB"/>
        </w:rPr>
      </w:pPr>
      <w:r w:rsidRPr="00DB6427">
        <w:rPr>
          <w:rFonts w:ascii="Arial" w:eastAsia="Times New Roman" w:hAnsi="Arial" w:cs="Arial"/>
          <w:color w:val="222222"/>
          <w:lang w:eastAsia="en-GB"/>
        </w:rPr>
        <w:t>All sections of the form must be completed and returned by the specified deadline. Any applications returned after the specified deadline or not fully completed will eliminate the submission from the process.</w:t>
      </w:r>
    </w:p>
    <w:p w:rsidR="00C95040" w:rsidRPr="00DB6427" w:rsidRDefault="00C95040" w:rsidP="00C95040">
      <w:pPr>
        <w:autoSpaceDE w:val="0"/>
        <w:autoSpaceDN w:val="0"/>
        <w:adjustRightInd w:val="0"/>
        <w:spacing w:line="276" w:lineRule="auto"/>
        <w:ind w:left="340"/>
        <w:rPr>
          <w:rFonts w:ascii="Arial" w:hAnsi="Arial" w:cs="Arial"/>
        </w:rPr>
      </w:pPr>
      <w:r w:rsidRPr="00DB6427">
        <w:rPr>
          <w:rFonts w:ascii="Arial" w:hAnsi="Arial" w:cs="Arial"/>
        </w:rPr>
        <w:t>The Council reserves the right to enter into negotiations with the successful third party</w:t>
      </w:r>
      <w:r w:rsidR="00C3130E">
        <w:rPr>
          <w:rFonts w:ascii="Arial" w:hAnsi="Arial" w:cs="Arial"/>
        </w:rPr>
        <w:t xml:space="preserve"> applicant</w:t>
      </w:r>
      <w:r w:rsidRPr="00DB6427">
        <w:rPr>
          <w:rFonts w:ascii="Arial" w:hAnsi="Arial" w:cs="Arial"/>
        </w:rPr>
        <w:t xml:space="preserve"> or parties before deciding on its preferred course of action.</w:t>
      </w:r>
    </w:p>
    <w:p w:rsidR="00C95040" w:rsidRPr="00DB6427" w:rsidRDefault="00C95040" w:rsidP="00C95040">
      <w:pPr>
        <w:autoSpaceDE w:val="0"/>
        <w:autoSpaceDN w:val="0"/>
        <w:adjustRightInd w:val="0"/>
        <w:spacing w:line="276" w:lineRule="auto"/>
        <w:ind w:left="340"/>
        <w:rPr>
          <w:rFonts w:ascii="Arial" w:hAnsi="Arial" w:cs="Arial"/>
        </w:rPr>
      </w:pPr>
    </w:p>
    <w:p w:rsidR="00C95040" w:rsidRPr="00DB6427" w:rsidRDefault="00C95040" w:rsidP="00C95040">
      <w:pPr>
        <w:autoSpaceDE w:val="0"/>
        <w:autoSpaceDN w:val="0"/>
        <w:adjustRightInd w:val="0"/>
        <w:spacing w:line="276" w:lineRule="auto"/>
        <w:ind w:left="340"/>
        <w:rPr>
          <w:rFonts w:ascii="Arial" w:hAnsi="Arial" w:cs="Arial"/>
        </w:rPr>
      </w:pPr>
      <w:r w:rsidRPr="00DB6427">
        <w:rPr>
          <w:rFonts w:ascii="Arial" w:hAnsi="Arial" w:cs="Arial"/>
        </w:rPr>
        <w:t>Submitted Expressions of Interest will be assessed by the Council against the following criteria;</w:t>
      </w:r>
    </w:p>
    <w:p w:rsidR="00C95040" w:rsidRPr="00DB6427" w:rsidRDefault="00C95040" w:rsidP="00C95040">
      <w:pPr>
        <w:autoSpaceDE w:val="0"/>
        <w:autoSpaceDN w:val="0"/>
        <w:adjustRightInd w:val="0"/>
        <w:spacing w:line="276" w:lineRule="auto"/>
        <w:ind w:left="340"/>
        <w:rPr>
          <w:rFonts w:ascii="Arial" w:hAnsi="Arial" w:cs="Arial"/>
        </w:rPr>
      </w:pPr>
    </w:p>
    <w:p w:rsidR="00C95040" w:rsidRPr="00DB6427" w:rsidRDefault="00C95040" w:rsidP="00C95040">
      <w:pPr>
        <w:autoSpaceDE w:val="0"/>
        <w:autoSpaceDN w:val="0"/>
        <w:adjustRightInd w:val="0"/>
        <w:spacing w:line="276" w:lineRule="auto"/>
        <w:ind w:left="340"/>
        <w:rPr>
          <w:rFonts w:ascii="Arial" w:hAnsi="Arial" w:cs="Arial"/>
        </w:rPr>
      </w:pPr>
      <w:r w:rsidRPr="00DB6427">
        <w:rPr>
          <w:rFonts w:ascii="Arial" w:hAnsi="Arial" w:cs="Arial"/>
        </w:rPr>
        <w:t>Scoring against the criteria will be based on the following:</w:t>
      </w:r>
    </w:p>
    <w:p w:rsidR="00C95040" w:rsidRPr="00DB6427" w:rsidRDefault="00C95040" w:rsidP="00190793">
      <w:pPr>
        <w:autoSpaceDE w:val="0"/>
        <w:autoSpaceDN w:val="0"/>
        <w:adjustRightInd w:val="0"/>
        <w:spacing w:line="276" w:lineRule="auto"/>
        <w:ind w:left="340" w:right="113"/>
        <w:rPr>
          <w:rFonts w:ascii="Arial" w:hAnsi="Arial" w:cs="Arial"/>
        </w:rPr>
      </w:pPr>
    </w:p>
    <w:tbl>
      <w:tblPr>
        <w:tblStyle w:val="TableGrid"/>
        <w:tblW w:w="0" w:type="auto"/>
        <w:tblLook w:val="04A0" w:firstRow="1" w:lastRow="0" w:firstColumn="1" w:lastColumn="0" w:noHBand="0" w:noVBand="1"/>
      </w:tblPr>
      <w:tblGrid>
        <w:gridCol w:w="4508"/>
        <w:gridCol w:w="4508"/>
      </w:tblGrid>
      <w:tr w:rsidR="00C95040" w:rsidRPr="00DB6427" w:rsidTr="00190793">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b/>
                <w:sz w:val="24"/>
                <w:szCs w:val="24"/>
              </w:rPr>
            </w:pPr>
            <w:r w:rsidRPr="00DB6427">
              <w:rPr>
                <w:rFonts w:ascii="Arial" w:hAnsi="Arial" w:cs="Arial"/>
                <w:b/>
                <w:sz w:val="24"/>
                <w:szCs w:val="24"/>
              </w:rPr>
              <w:t>Score</w:t>
            </w:r>
          </w:p>
        </w:tc>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b/>
                <w:sz w:val="24"/>
                <w:szCs w:val="24"/>
              </w:rPr>
            </w:pPr>
            <w:r w:rsidRPr="00DB6427">
              <w:rPr>
                <w:rFonts w:ascii="Arial" w:hAnsi="Arial" w:cs="Arial"/>
                <w:b/>
                <w:sz w:val="24"/>
                <w:szCs w:val="24"/>
              </w:rPr>
              <w:t>Scale of Evidence</w:t>
            </w:r>
          </w:p>
        </w:tc>
      </w:tr>
      <w:tr w:rsidR="00C95040" w:rsidRPr="00DB6427" w:rsidTr="00190793">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0</w:t>
            </w:r>
          </w:p>
        </w:tc>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No evidence</w:t>
            </w:r>
          </w:p>
        </w:tc>
      </w:tr>
      <w:tr w:rsidR="00C95040" w:rsidRPr="00DB6427" w:rsidTr="00190793">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1-2</w:t>
            </w:r>
          </w:p>
        </w:tc>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Little or limited evidence</w:t>
            </w:r>
          </w:p>
        </w:tc>
      </w:tr>
      <w:tr w:rsidR="00C95040" w:rsidRPr="00DB6427" w:rsidTr="00190793">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3-4</w:t>
            </w:r>
          </w:p>
        </w:tc>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Some evidence but also some weaknesses</w:t>
            </w:r>
          </w:p>
        </w:tc>
      </w:tr>
      <w:tr w:rsidR="00C95040" w:rsidRPr="00DB6427" w:rsidTr="00190793">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5-6</w:t>
            </w:r>
          </w:p>
        </w:tc>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Sufficient evidence</w:t>
            </w:r>
          </w:p>
        </w:tc>
      </w:tr>
      <w:tr w:rsidR="00C95040" w:rsidRPr="00DB6427" w:rsidTr="00190793">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7-8</w:t>
            </w:r>
          </w:p>
        </w:tc>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Good to strong evidence</w:t>
            </w:r>
          </w:p>
        </w:tc>
      </w:tr>
      <w:tr w:rsidR="00C95040" w:rsidRPr="00DB6427" w:rsidTr="00190793">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9-10</w:t>
            </w:r>
          </w:p>
        </w:tc>
        <w:tc>
          <w:tcPr>
            <w:tcW w:w="4508" w:type="dxa"/>
          </w:tcPr>
          <w:p w:rsidR="00C95040" w:rsidRPr="00DB6427" w:rsidRDefault="00C95040" w:rsidP="00190793">
            <w:pPr>
              <w:autoSpaceDE w:val="0"/>
              <w:autoSpaceDN w:val="0"/>
              <w:adjustRightInd w:val="0"/>
              <w:spacing w:line="276" w:lineRule="auto"/>
              <w:ind w:left="340" w:right="113"/>
              <w:jc w:val="center"/>
              <w:rPr>
                <w:rFonts w:ascii="Arial" w:hAnsi="Arial" w:cs="Arial"/>
                <w:sz w:val="24"/>
                <w:szCs w:val="24"/>
              </w:rPr>
            </w:pPr>
            <w:r w:rsidRPr="00DB6427">
              <w:rPr>
                <w:rFonts w:ascii="Arial" w:hAnsi="Arial" w:cs="Arial"/>
                <w:sz w:val="24"/>
                <w:szCs w:val="24"/>
              </w:rPr>
              <w:t>Very strong evidence</w:t>
            </w:r>
          </w:p>
        </w:tc>
      </w:tr>
    </w:tbl>
    <w:p w:rsidR="00C95040" w:rsidRPr="00DB6427" w:rsidRDefault="00C95040" w:rsidP="00190793">
      <w:pPr>
        <w:autoSpaceDE w:val="0"/>
        <w:autoSpaceDN w:val="0"/>
        <w:adjustRightInd w:val="0"/>
        <w:spacing w:line="276" w:lineRule="auto"/>
        <w:ind w:left="340" w:right="113"/>
        <w:rPr>
          <w:rFonts w:ascii="Arial" w:hAnsi="Arial" w:cs="Arial"/>
        </w:rPr>
      </w:pPr>
    </w:p>
    <w:p w:rsidR="00C95040" w:rsidRPr="00DB6427" w:rsidRDefault="00C95040" w:rsidP="00C95040">
      <w:pPr>
        <w:autoSpaceDE w:val="0"/>
        <w:autoSpaceDN w:val="0"/>
        <w:adjustRightInd w:val="0"/>
        <w:spacing w:line="276" w:lineRule="auto"/>
        <w:ind w:left="3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410"/>
      </w:tblGrid>
      <w:tr w:rsidR="00C95040" w:rsidRPr="00DB6427" w:rsidTr="00F61433">
        <w:trPr>
          <w:trHeight w:val="548"/>
        </w:trPr>
        <w:tc>
          <w:tcPr>
            <w:tcW w:w="6799" w:type="dxa"/>
            <w:shd w:val="clear" w:color="auto" w:fill="auto"/>
          </w:tcPr>
          <w:p w:rsidR="00C95040" w:rsidRPr="00DB6427" w:rsidRDefault="00C95040" w:rsidP="00C95040">
            <w:pPr>
              <w:ind w:left="340"/>
              <w:rPr>
                <w:rFonts w:ascii="Arial" w:hAnsi="Arial" w:cs="Arial"/>
                <w:b/>
              </w:rPr>
            </w:pPr>
            <w:r w:rsidRPr="00DB6427">
              <w:rPr>
                <w:rFonts w:ascii="Arial" w:hAnsi="Arial" w:cs="Arial"/>
                <w:b/>
              </w:rPr>
              <w:lastRenderedPageBreak/>
              <w:t>Criteria</w:t>
            </w:r>
          </w:p>
        </w:tc>
        <w:tc>
          <w:tcPr>
            <w:tcW w:w="2410" w:type="dxa"/>
            <w:shd w:val="clear" w:color="auto" w:fill="auto"/>
          </w:tcPr>
          <w:p w:rsidR="00C95040" w:rsidRPr="00DB6427" w:rsidRDefault="00C95040" w:rsidP="00C95040">
            <w:pPr>
              <w:ind w:left="340"/>
              <w:rPr>
                <w:rFonts w:ascii="Arial" w:hAnsi="Arial" w:cs="Arial"/>
                <w:b/>
              </w:rPr>
            </w:pPr>
            <w:r w:rsidRPr="00DB6427">
              <w:rPr>
                <w:rFonts w:ascii="Arial" w:hAnsi="Arial" w:cs="Arial"/>
                <w:b/>
              </w:rPr>
              <w:t>Maximum score</w:t>
            </w:r>
          </w:p>
        </w:tc>
      </w:tr>
      <w:tr w:rsidR="00C95040" w:rsidRPr="00DB6427" w:rsidTr="00F61433">
        <w:trPr>
          <w:trHeight w:val="4027"/>
        </w:trPr>
        <w:tc>
          <w:tcPr>
            <w:tcW w:w="6799" w:type="dxa"/>
            <w:shd w:val="clear" w:color="auto" w:fill="auto"/>
          </w:tcPr>
          <w:p w:rsidR="00C95040" w:rsidRPr="00DB6427" w:rsidRDefault="00C95040" w:rsidP="00C95040">
            <w:pPr>
              <w:ind w:left="340"/>
              <w:rPr>
                <w:rFonts w:ascii="Arial" w:eastAsia="Times New Roman" w:hAnsi="Arial" w:cs="Arial"/>
                <w:b/>
                <w:color w:val="222222"/>
                <w:lang w:eastAsia="en-GB"/>
              </w:rPr>
            </w:pPr>
            <w:r w:rsidRPr="00DB6427">
              <w:rPr>
                <w:rFonts w:ascii="Arial" w:eastAsia="Times New Roman" w:hAnsi="Arial" w:cs="Arial"/>
                <w:b/>
                <w:color w:val="222222"/>
                <w:lang w:eastAsia="en-GB"/>
              </w:rPr>
              <w:t>How the proposal meets the Project Objectives as outlined above</w:t>
            </w:r>
          </w:p>
          <w:p w:rsidR="00C95040" w:rsidRPr="00DB6427" w:rsidRDefault="006906ED" w:rsidP="00C95040">
            <w:pPr>
              <w:ind w:left="340"/>
              <w:rPr>
                <w:rFonts w:ascii="Arial" w:eastAsia="Times New Roman" w:hAnsi="Arial" w:cs="Arial"/>
                <w:b/>
                <w:color w:val="222222"/>
                <w:lang w:eastAsia="en-GB"/>
              </w:rPr>
            </w:pPr>
            <w:r w:rsidRPr="00DB6427">
              <w:rPr>
                <w:rFonts w:ascii="Arial" w:hAnsi="Arial" w:cs="Arial"/>
                <w:noProof/>
                <w:lang w:val="en-GB" w:eastAsia="en-GB"/>
              </w:rPr>
              <mc:AlternateContent>
                <mc:Choice Requires="wps">
                  <w:drawing>
                    <wp:anchor distT="45720" distB="45720" distL="114300" distR="114300" simplePos="0" relativeHeight="251664896" behindDoc="0" locked="0" layoutInCell="1" allowOverlap="1" wp14:anchorId="7C508A7E" wp14:editId="38DE00E8">
                      <wp:simplePos x="0" y="0"/>
                      <wp:positionH relativeFrom="column">
                        <wp:posOffset>142240</wp:posOffset>
                      </wp:positionH>
                      <wp:positionV relativeFrom="paragraph">
                        <wp:posOffset>340360</wp:posOffset>
                      </wp:positionV>
                      <wp:extent cx="3887470" cy="1803400"/>
                      <wp:effectExtent l="0" t="0" r="1778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1803400"/>
                              </a:xfrm>
                              <a:prstGeom prst="rect">
                                <a:avLst/>
                              </a:prstGeom>
                              <a:solidFill>
                                <a:srgbClr val="FFFFFF"/>
                              </a:solidFill>
                              <a:ln w="9525">
                                <a:solidFill>
                                  <a:srgbClr val="000000"/>
                                </a:solidFill>
                                <a:miter lim="800000"/>
                                <a:headEnd/>
                                <a:tailEnd/>
                              </a:ln>
                            </wps:spPr>
                            <wps:txbx>
                              <w:txbxContent>
                                <w:p w:rsidR="00C3130E" w:rsidRDefault="00C3130E" w:rsidP="00C950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08A7E" id="_x0000_t202" coordsize="21600,21600" o:spt="202" path="m,l,21600r21600,l21600,xe">
                      <v:stroke joinstyle="miter"/>
                      <v:path gradientshapeok="t" o:connecttype="rect"/>
                    </v:shapetype>
                    <v:shape id="Text Box 2" o:spid="_x0000_s1026" type="#_x0000_t202" style="position:absolute;left:0;text-align:left;margin-left:11.2pt;margin-top:26.8pt;width:306.1pt;height:14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">
                      <v:textbox>
                        <w:txbxContent>
                          <w:p w:rsidR="00C3130E" w:rsidRDefault="00C3130E" w:rsidP="00C95040"/>
                        </w:txbxContent>
                      </v:textbox>
                      <w10:wrap type="square"/>
                    </v:shape>
                  </w:pict>
                </mc:Fallback>
              </mc:AlternateContent>
            </w:r>
          </w:p>
          <w:p w:rsidR="00C95040" w:rsidRPr="00DB6427" w:rsidRDefault="00C95040" w:rsidP="00C95040">
            <w:pPr>
              <w:ind w:left="340"/>
              <w:rPr>
                <w:rFonts w:ascii="Arial" w:hAnsi="Arial" w:cs="Arial"/>
                <w:b/>
              </w:rPr>
            </w:pPr>
          </w:p>
        </w:tc>
        <w:tc>
          <w:tcPr>
            <w:tcW w:w="2410" w:type="dxa"/>
            <w:shd w:val="clear" w:color="auto" w:fill="auto"/>
          </w:tcPr>
          <w:p w:rsidR="00C95040" w:rsidRPr="00DB6427" w:rsidRDefault="00C95040" w:rsidP="00F61433">
            <w:pPr>
              <w:ind w:left="340"/>
              <w:jc w:val="center"/>
              <w:rPr>
                <w:rFonts w:ascii="Arial" w:hAnsi="Arial" w:cs="Arial"/>
              </w:rPr>
            </w:pPr>
            <w:r w:rsidRPr="00DB6427">
              <w:rPr>
                <w:rFonts w:ascii="Arial" w:hAnsi="Arial" w:cs="Arial"/>
              </w:rPr>
              <w:t>20</w:t>
            </w:r>
          </w:p>
        </w:tc>
      </w:tr>
      <w:tr w:rsidR="00C95040" w:rsidRPr="00DB6427" w:rsidTr="00F61433">
        <w:tc>
          <w:tcPr>
            <w:tcW w:w="6799" w:type="dxa"/>
            <w:shd w:val="clear" w:color="auto" w:fill="auto"/>
          </w:tcPr>
          <w:p w:rsidR="00C95040" w:rsidRPr="00DB6427" w:rsidRDefault="00C95040" w:rsidP="00C95040">
            <w:pPr>
              <w:ind w:left="340"/>
              <w:rPr>
                <w:rFonts w:ascii="Arial" w:hAnsi="Arial" w:cs="Arial"/>
                <w:b/>
              </w:rPr>
            </w:pPr>
            <w:r w:rsidRPr="00DB6427">
              <w:rPr>
                <w:rFonts w:ascii="Arial" w:hAnsi="Arial" w:cs="Arial"/>
                <w:b/>
              </w:rPr>
              <w:t>Capacity to deliver</w:t>
            </w:r>
          </w:p>
          <w:p w:rsidR="00C95040" w:rsidRPr="00DB6427" w:rsidRDefault="00C95040" w:rsidP="00C95040">
            <w:pPr>
              <w:ind w:left="340"/>
              <w:rPr>
                <w:rFonts w:ascii="Arial" w:hAnsi="Arial" w:cs="Arial"/>
              </w:rPr>
            </w:pPr>
            <w:r w:rsidRPr="00DB6427">
              <w:rPr>
                <w:rFonts w:ascii="Arial" w:hAnsi="Arial" w:cs="Arial"/>
                <w:noProof/>
                <w:lang w:val="en-GB" w:eastAsia="en-GB"/>
              </w:rPr>
              <mc:AlternateContent>
                <mc:Choice Requires="wps">
                  <w:drawing>
                    <wp:anchor distT="45720" distB="45720" distL="114300" distR="114300" simplePos="0" relativeHeight="251663872" behindDoc="0" locked="0" layoutInCell="1" allowOverlap="1" wp14:anchorId="37D584F2" wp14:editId="155A0864">
                      <wp:simplePos x="0" y="0"/>
                      <wp:positionH relativeFrom="column">
                        <wp:posOffset>142240</wp:posOffset>
                      </wp:positionH>
                      <wp:positionV relativeFrom="paragraph">
                        <wp:posOffset>853440</wp:posOffset>
                      </wp:positionV>
                      <wp:extent cx="3903980" cy="1594485"/>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1594485"/>
                              </a:xfrm>
                              <a:prstGeom prst="rect">
                                <a:avLst/>
                              </a:prstGeom>
                              <a:solidFill>
                                <a:srgbClr val="FFFFFF"/>
                              </a:solidFill>
                              <a:ln w="9525">
                                <a:solidFill>
                                  <a:srgbClr val="000000"/>
                                </a:solidFill>
                                <a:miter lim="800000"/>
                                <a:headEnd/>
                                <a:tailEnd/>
                              </a:ln>
                            </wps:spPr>
                            <wps:txbx>
                              <w:txbxContent>
                                <w:p w:rsidR="00C3130E" w:rsidRDefault="00C3130E" w:rsidP="00C950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584F2" id="_x0000_s1027" type="#_x0000_t202" style="position:absolute;left:0;text-align:left;margin-left:11.2pt;margin-top:67.2pt;width:307.4pt;height:125.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">
                      <v:textbox>
                        <w:txbxContent>
                          <w:p w:rsidR="00C3130E" w:rsidRDefault="00C3130E" w:rsidP="00C95040"/>
                        </w:txbxContent>
                      </v:textbox>
                      <w10:wrap type="square"/>
                    </v:shape>
                  </w:pict>
                </mc:Fallback>
              </mc:AlternateContent>
            </w:r>
            <w:r w:rsidRPr="00DB6427">
              <w:rPr>
                <w:rFonts w:ascii="Arial" w:hAnsi="Arial" w:cs="Arial"/>
              </w:rPr>
              <w:t>Applicants must demonstrate any previous experience in running a facility for community benefit outlining how long for, the scale of the facility and any other relevant information.</w:t>
            </w:r>
          </w:p>
        </w:tc>
        <w:tc>
          <w:tcPr>
            <w:tcW w:w="2410" w:type="dxa"/>
            <w:shd w:val="clear" w:color="auto" w:fill="auto"/>
          </w:tcPr>
          <w:p w:rsidR="00C95040" w:rsidRPr="00DB6427" w:rsidRDefault="00C95040" w:rsidP="00F61433">
            <w:pPr>
              <w:ind w:left="340"/>
              <w:jc w:val="center"/>
              <w:rPr>
                <w:rFonts w:ascii="Arial" w:hAnsi="Arial" w:cs="Arial"/>
              </w:rPr>
            </w:pPr>
            <w:r w:rsidRPr="00DB6427">
              <w:rPr>
                <w:rFonts w:ascii="Arial" w:hAnsi="Arial" w:cs="Arial"/>
              </w:rPr>
              <w:t>20</w:t>
            </w:r>
          </w:p>
        </w:tc>
      </w:tr>
      <w:tr w:rsidR="00C95040" w:rsidRPr="00DB6427" w:rsidTr="00F61433">
        <w:tc>
          <w:tcPr>
            <w:tcW w:w="6799" w:type="dxa"/>
            <w:shd w:val="clear" w:color="auto" w:fill="auto"/>
          </w:tcPr>
          <w:p w:rsidR="00C95040" w:rsidRPr="00DB6427" w:rsidRDefault="00C95040" w:rsidP="00C95040">
            <w:pPr>
              <w:ind w:left="340"/>
              <w:rPr>
                <w:rFonts w:ascii="Arial" w:eastAsia="Times New Roman" w:hAnsi="Arial" w:cs="Arial"/>
                <w:b/>
                <w:color w:val="222222"/>
                <w:lang w:eastAsia="en-GB"/>
              </w:rPr>
            </w:pPr>
            <w:r w:rsidRPr="00DB6427">
              <w:rPr>
                <w:rFonts w:ascii="Arial" w:eastAsia="Times New Roman" w:hAnsi="Arial" w:cs="Arial"/>
                <w:b/>
                <w:color w:val="222222"/>
                <w:lang w:eastAsia="en-GB"/>
              </w:rPr>
              <w:t>Evidence to support the sustainability of your organisation</w:t>
            </w:r>
          </w:p>
          <w:p w:rsidR="00C95040" w:rsidRPr="00DB6427" w:rsidRDefault="00C95040" w:rsidP="00C95040">
            <w:pPr>
              <w:ind w:left="340"/>
              <w:rPr>
                <w:rFonts w:ascii="Arial" w:eastAsia="Times New Roman" w:hAnsi="Arial" w:cs="Arial"/>
                <w:color w:val="222222"/>
                <w:lang w:eastAsia="en-GB"/>
              </w:rPr>
            </w:pPr>
            <w:r w:rsidRPr="00DB6427">
              <w:rPr>
                <w:rFonts w:ascii="Arial" w:hAnsi="Arial" w:cs="Arial"/>
                <w:noProof/>
                <w:lang w:val="en-GB" w:eastAsia="en-GB"/>
              </w:rPr>
              <mc:AlternateContent>
                <mc:Choice Requires="wps">
                  <w:drawing>
                    <wp:anchor distT="45720" distB="45720" distL="114300" distR="114300" simplePos="0" relativeHeight="251666944" behindDoc="0" locked="0" layoutInCell="1" allowOverlap="1" wp14:anchorId="3A009AF4" wp14:editId="44454613">
                      <wp:simplePos x="0" y="0"/>
                      <wp:positionH relativeFrom="column">
                        <wp:posOffset>3175</wp:posOffset>
                      </wp:positionH>
                      <wp:positionV relativeFrom="paragraph">
                        <wp:posOffset>1032510</wp:posOffset>
                      </wp:positionV>
                      <wp:extent cx="4032250" cy="1629410"/>
                      <wp:effectExtent l="0" t="0" r="25400"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1629410"/>
                              </a:xfrm>
                              <a:prstGeom prst="rect">
                                <a:avLst/>
                              </a:prstGeom>
                              <a:solidFill>
                                <a:srgbClr val="FFFFFF"/>
                              </a:solidFill>
                              <a:ln w="9525">
                                <a:solidFill>
                                  <a:srgbClr val="000000"/>
                                </a:solidFill>
                                <a:miter lim="800000"/>
                                <a:headEnd/>
                                <a:tailEnd/>
                              </a:ln>
                            </wps:spPr>
                            <wps:txbx>
                              <w:txbxContent>
                                <w:p w:rsidR="00C3130E" w:rsidRDefault="00C3130E" w:rsidP="00C950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09AF4" id="_x0000_s1028" type="#_x0000_t202" style="position:absolute;left:0;text-align:left;margin-left:.25pt;margin-top:81.3pt;width:317.5pt;height:128.3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">
                      <v:textbox>
                        <w:txbxContent>
                          <w:p w:rsidR="00C3130E" w:rsidRDefault="00C3130E" w:rsidP="00C95040"/>
                        </w:txbxContent>
                      </v:textbox>
                      <w10:wrap type="square"/>
                    </v:shape>
                  </w:pict>
                </mc:Fallback>
              </mc:AlternateContent>
            </w:r>
            <w:r w:rsidRPr="00DB6427">
              <w:rPr>
                <w:rFonts w:ascii="Arial" w:eastAsia="Times New Roman" w:hAnsi="Arial" w:cs="Arial"/>
                <w:color w:val="222222"/>
                <w:lang w:eastAsia="en-GB"/>
              </w:rPr>
              <w:t>Applicants must demonstrate a track record over a period of time of maintaining and developing their organisation plus current financial standing and experience in accessing additional funding to develop their offering to local residents.</w:t>
            </w:r>
          </w:p>
        </w:tc>
        <w:tc>
          <w:tcPr>
            <w:tcW w:w="2410" w:type="dxa"/>
            <w:shd w:val="clear" w:color="auto" w:fill="auto"/>
          </w:tcPr>
          <w:p w:rsidR="00C95040" w:rsidRPr="00DB6427" w:rsidRDefault="00C95040" w:rsidP="00F61433">
            <w:pPr>
              <w:ind w:left="340"/>
              <w:jc w:val="center"/>
              <w:rPr>
                <w:rFonts w:ascii="Arial" w:hAnsi="Arial" w:cs="Arial"/>
              </w:rPr>
            </w:pPr>
            <w:r w:rsidRPr="00DB6427">
              <w:rPr>
                <w:rFonts w:ascii="Arial" w:hAnsi="Arial" w:cs="Arial"/>
              </w:rPr>
              <w:t>20</w:t>
            </w:r>
          </w:p>
        </w:tc>
      </w:tr>
      <w:tr w:rsidR="00C95040" w:rsidRPr="00DB6427" w:rsidTr="00F61433">
        <w:tc>
          <w:tcPr>
            <w:tcW w:w="6799" w:type="dxa"/>
            <w:shd w:val="clear" w:color="auto" w:fill="auto"/>
          </w:tcPr>
          <w:p w:rsidR="00C95040" w:rsidRPr="00DB6427" w:rsidRDefault="00C95040" w:rsidP="00C95040">
            <w:pPr>
              <w:ind w:left="340"/>
              <w:rPr>
                <w:rFonts w:ascii="Arial" w:eastAsia="Times New Roman" w:hAnsi="Arial" w:cs="Arial"/>
                <w:color w:val="222222"/>
                <w:lang w:eastAsia="en-GB"/>
              </w:rPr>
            </w:pPr>
            <w:r w:rsidRPr="00DB6427">
              <w:rPr>
                <w:rFonts w:ascii="Arial" w:eastAsia="Times New Roman" w:hAnsi="Arial" w:cs="Arial"/>
                <w:b/>
                <w:color w:val="222222"/>
                <w:lang w:eastAsia="en-GB"/>
              </w:rPr>
              <w:t>Impact on Health &amp; Wellbeing of Residents</w:t>
            </w:r>
          </w:p>
          <w:p w:rsidR="00C95040" w:rsidRPr="00DB6427" w:rsidRDefault="00C95040" w:rsidP="00C95040">
            <w:pPr>
              <w:ind w:left="340"/>
              <w:rPr>
                <w:rFonts w:ascii="Arial" w:eastAsia="Times New Roman" w:hAnsi="Arial" w:cs="Arial"/>
                <w:color w:val="222222"/>
                <w:lang w:eastAsia="en-GB"/>
              </w:rPr>
            </w:pPr>
            <w:r w:rsidRPr="00DB6427">
              <w:rPr>
                <w:rFonts w:ascii="Arial" w:eastAsia="Times New Roman" w:hAnsi="Arial" w:cs="Arial"/>
                <w:color w:val="222222"/>
                <w:lang w:eastAsia="en-GB"/>
              </w:rPr>
              <w:lastRenderedPageBreak/>
              <w:t>Applicants must highlight any experience managing facilities and/or delivering programmes and activities that have had a positive impact on the Health &amp; Wellbeing of local residents.  Applicants should also outline how access to a facility such as Grove Activity Centre would allow them to further develop these activities.</w:t>
            </w:r>
          </w:p>
          <w:p w:rsidR="00C95040" w:rsidRPr="00DB6427" w:rsidRDefault="00C95040" w:rsidP="00C95040">
            <w:pPr>
              <w:ind w:left="340"/>
              <w:rPr>
                <w:rFonts w:ascii="Arial" w:hAnsi="Arial" w:cs="Arial"/>
              </w:rPr>
            </w:pPr>
            <w:r w:rsidRPr="00DB6427">
              <w:rPr>
                <w:rFonts w:ascii="Arial" w:hAnsi="Arial" w:cs="Arial"/>
                <w:noProof/>
                <w:lang w:val="en-GB" w:eastAsia="en-GB"/>
              </w:rPr>
              <mc:AlternateContent>
                <mc:Choice Requires="wps">
                  <w:drawing>
                    <wp:anchor distT="45720" distB="45720" distL="114300" distR="114300" simplePos="0" relativeHeight="251665920" behindDoc="0" locked="0" layoutInCell="1" allowOverlap="1" wp14:anchorId="309E3306" wp14:editId="40184B24">
                      <wp:simplePos x="0" y="0"/>
                      <wp:positionH relativeFrom="column">
                        <wp:posOffset>0</wp:posOffset>
                      </wp:positionH>
                      <wp:positionV relativeFrom="paragraph">
                        <wp:posOffset>340360</wp:posOffset>
                      </wp:positionV>
                      <wp:extent cx="4032250" cy="1803400"/>
                      <wp:effectExtent l="0" t="0" r="2540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1803400"/>
                              </a:xfrm>
                              <a:prstGeom prst="rect">
                                <a:avLst/>
                              </a:prstGeom>
                              <a:solidFill>
                                <a:srgbClr val="FFFFFF"/>
                              </a:solidFill>
                              <a:ln w="9525">
                                <a:solidFill>
                                  <a:srgbClr val="000000"/>
                                </a:solidFill>
                                <a:miter lim="800000"/>
                                <a:headEnd/>
                                <a:tailEnd/>
                              </a:ln>
                            </wps:spPr>
                            <wps:txbx>
                              <w:txbxContent>
                                <w:p w:rsidR="00C3130E" w:rsidRDefault="00C3130E" w:rsidP="00C950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E3306" id="_x0000_s1029" type="#_x0000_t202" style="position:absolute;left:0;text-align:left;margin-left:0;margin-top:26.8pt;width:317.5pt;height:14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">
                      <v:textbox>
                        <w:txbxContent>
                          <w:p w:rsidR="00C3130E" w:rsidRDefault="00C3130E" w:rsidP="00C95040"/>
                        </w:txbxContent>
                      </v:textbox>
                      <w10:wrap type="square"/>
                    </v:shape>
                  </w:pict>
                </mc:Fallback>
              </mc:AlternateContent>
            </w:r>
          </w:p>
        </w:tc>
        <w:tc>
          <w:tcPr>
            <w:tcW w:w="2410" w:type="dxa"/>
            <w:shd w:val="clear" w:color="auto" w:fill="auto"/>
          </w:tcPr>
          <w:p w:rsidR="00C95040" w:rsidRPr="00DB6427" w:rsidRDefault="00C95040" w:rsidP="00F61433">
            <w:pPr>
              <w:ind w:left="340"/>
              <w:jc w:val="center"/>
              <w:rPr>
                <w:rFonts w:ascii="Arial" w:hAnsi="Arial" w:cs="Arial"/>
              </w:rPr>
            </w:pPr>
            <w:r w:rsidRPr="00DB6427">
              <w:rPr>
                <w:rFonts w:ascii="Arial" w:hAnsi="Arial" w:cs="Arial"/>
              </w:rPr>
              <w:lastRenderedPageBreak/>
              <w:t>10</w:t>
            </w:r>
          </w:p>
        </w:tc>
      </w:tr>
      <w:tr w:rsidR="00C95040" w:rsidRPr="00DB6427" w:rsidTr="00F61433">
        <w:trPr>
          <w:trHeight w:val="111"/>
        </w:trPr>
        <w:tc>
          <w:tcPr>
            <w:tcW w:w="6799" w:type="dxa"/>
            <w:shd w:val="clear" w:color="auto" w:fill="auto"/>
          </w:tcPr>
          <w:p w:rsidR="00C95040" w:rsidRPr="00DB6427" w:rsidRDefault="00C95040" w:rsidP="00C95040">
            <w:pPr>
              <w:ind w:left="340"/>
              <w:rPr>
                <w:rFonts w:ascii="Arial" w:eastAsia="Times New Roman" w:hAnsi="Arial" w:cs="Arial"/>
                <w:b/>
                <w:color w:val="222222"/>
                <w:lang w:eastAsia="en-GB"/>
              </w:rPr>
            </w:pPr>
            <w:r w:rsidRPr="00DB6427">
              <w:rPr>
                <w:rFonts w:ascii="Arial" w:eastAsia="Times New Roman" w:hAnsi="Arial" w:cs="Arial"/>
                <w:b/>
                <w:color w:val="222222"/>
                <w:lang w:eastAsia="en-GB"/>
              </w:rPr>
              <w:t>Linkages to the Council’s Corporate Plan and Community Plan</w:t>
            </w:r>
          </w:p>
          <w:p w:rsidR="00C95040" w:rsidRPr="00DB6427" w:rsidRDefault="00C95040" w:rsidP="00C95040">
            <w:pPr>
              <w:ind w:left="340"/>
              <w:rPr>
                <w:rFonts w:ascii="Arial" w:eastAsia="Times New Roman" w:hAnsi="Arial" w:cs="Arial"/>
                <w:color w:val="222222"/>
                <w:lang w:eastAsia="en-GB"/>
              </w:rPr>
            </w:pPr>
            <w:r w:rsidRPr="00DB6427">
              <w:rPr>
                <w:rFonts w:ascii="Arial" w:eastAsia="Times New Roman" w:hAnsi="Arial" w:cs="Arial"/>
                <w:color w:val="222222"/>
                <w:lang w:eastAsia="en-GB"/>
              </w:rPr>
              <w:t>Using the links to the Lisburn &amp; Castlereagh City Council Corporate and Community Plans provided applicants should demonstrate how access to a facility such as Grove Activity Centre would allow them to deliver a programme of activities that would assist the Council in delivering the Corporate and Community Plans.</w:t>
            </w:r>
          </w:p>
          <w:p w:rsidR="00C95040" w:rsidRPr="00DB6427" w:rsidRDefault="00C95040" w:rsidP="00C95040">
            <w:pPr>
              <w:ind w:left="340"/>
              <w:rPr>
                <w:rFonts w:ascii="Arial" w:hAnsi="Arial" w:cs="Arial"/>
              </w:rPr>
            </w:pPr>
            <w:r w:rsidRPr="00DB6427">
              <w:rPr>
                <w:rFonts w:ascii="Arial" w:hAnsi="Arial" w:cs="Arial"/>
                <w:noProof/>
                <w:lang w:val="en-GB" w:eastAsia="en-GB"/>
              </w:rPr>
              <mc:AlternateContent>
                <mc:Choice Requires="wps">
                  <w:drawing>
                    <wp:anchor distT="45720" distB="45720" distL="114300" distR="114300" simplePos="0" relativeHeight="251667968" behindDoc="0" locked="0" layoutInCell="1" allowOverlap="1" wp14:anchorId="7F07755F" wp14:editId="5C2EC0C9">
                      <wp:simplePos x="0" y="0"/>
                      <wp:positionH relativeFrom="column">
                        <wp:posOffset>0</wp:posOffset>
                      </wp:positionH>
                      <wp:positionV relativeFrom="paragraph">
                        <wp:posOffset>338455</wp:posOffset>
                      </wp:positionV>
                      <wp:extent cx="4032250" cy="1803400"/>
                      <wp:effectExtent l="0" t="0" r="254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1803400"/>
                              </a:xfrm>
                              <a:prstGeom prst="rect">
                                <a:avLst/>
                              </a:prstGeom>
                              <a:solidFill>
                                <a:srgbClr val="FFFFFF"/>
                              </a:solidFill>
                              <a:ln w="9525">
                                <a:solidFill>
                                  <a:srgbClr val="000000"/>
                                </a:solidFill>
                                <a:miter lim="800000"/>
                                <a:headEnd/>
                                <a:tailEnd/>
                              </a:ln>
                            </wps:spPr>
                            <wps:txbx>
                              <w:txbxContent>
                                <w:p w:rsidR="00C3130E" w:rsidRDefault="00C3130E" w:rsidP="00C950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7755F" id="_x0000_s1030" type="#_x0000_t202" style="position:absolute;left:0;text-align:left;margin-left:0;margin-top:26.65pt;width:317.5pt;height:142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">
                      <v:textbox>
                        <w:txbxContent>
                          <w:p w:rsidR="00C3130E" w:rsidRDefault="00C3130E" w:rsidP="00C95040"/>
                        </w:txbxContent>
                      </v:textbox>
                      <w10:wrap type="square"/>
                    </v:shape>
                  </w:pict>
                </mc:Fallback>
              </mc:AlternateContent>
            </w:r>
          </w:p>
        </w:tc>
        <w:tc>
          <w:tcPr>
            <w:tcW w:w="2410" w:type="dxa"/>
            <w:shd w:val="clear" w:color="auto" w:fill="auto"/>
          </w:tcPr>
          <w:p w:rsidR="00C95040" w:rsidRPr="00DB6427" w:rsidRDefault="00C95040" w:rsidP="00F61433">
            <w:pPr>
              <w:ind w:left="340"/>
              <w:jc w:val="center"/>
              <w:rPr>
                <w:rFonts w:ascii="Arial" w:hAnsi="Arial" w:cs="Arial"/>
              </w:rPr>
            </w:pPr>
            <w:r w:rsidRPr="00DB6427">
              <w:rPr>
                <w:rFonts w:ascii="Arial" w:hAnsi="Arial" w:cs="Arial"/>
              </w:rPr>
              <w:t>10</w:t>
            </w:r>
          </w:p>
        </w:tc>
      </w:tr>
    </w:tbl>
    <w:p w:rsidR="006906ED" w:rsidRDefault="006906E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410"/>
      </w:tblGrid>
      <w:tr w:rsidR="00C95040" w:rsidRPr="00DB6427" w:rsidTr="00F61433">
        <w:trPr>
          <w:trHeight w:val="111"/>
        </w:trPr>
        <w:tc>
          <w:tcPr>
            <w:tcW w:w="6799" w:type="dxa"/>
            <w:shd w:val="clear" w:color="auto" w:fill="auto"/>
          </w:tcPr>
          <w:p w:rsidR="00C95040" w:rsidRPr="00DB6427" w:rsidRDefault="00C95040" w:rsidP="00C95040">
            <w:pPr>
              <w:ind w:left="340"/>
              <w:rPr>
                <w:rFonts w:ascii="Arial" w:hAnsi="Arial" w:cs="Arial"/>
              </w:rPr>
            </w:pPr>
            <w:r w:rsidRPr="00DB6427">
              <w:rPr>
                <w:rFonts w:ascii="Arial" w:hAnsi="Arial" w:cs="Arial"/>
                <w:b/>
              </w:rPr>
              <w:lastRenderedPageBreak/>
              <w:t>Evidence of need of applicant</w:t>
            </w:r>
          </w:p>
          <w:p w:rsidR="00C95040" w:rsidRPr="00DB6427" w:rsidRDefault="00C95040" w:rsidP="00C95040">
            <w:pPr>
              <w:ind w:left="340"/>
              <w:rPr>
                <w:rFonts w:ascii="Arial" w:hAnsi="Arial" w:cs="Arial"/>
              </w:rPr>
            </w:pPr>
            <w:r w:rsidRPr="00DB6427">
              <w:rPr>
                <w:rFonts w:ascii="Arial" w:hAnsi="Arial" w:cs="Arial"/>
              </w:rPr>
              <w:t>Applicants should demonstrate any existing barriers / challenges they face in relation to access to facilities and how access to Grove Activity Centre would not only help overcome these but also enhance their programmes moving forward.</w:t>
            </w:r>
          </w:p>
          <w:p w:rsidR="00C95040" w:rsidRPr="00DB6427" w:rsidRDefault="00C95040" w:rsidP="00C95040">
            <w:pPr>
              <w:ind w:left="340"/>
              <w:rPr>
                <w:rFonts w:ascii="Arial" w:hAnsi="Arial" w:cs="Arial"/>
              </w:rPr>
            </w:pPr>
            <w:r w:rsidRPr="00DB6427">
              <w:rPr>
                <w:rFonts w:ascii="Arial" w:hAnsi="Arial" w:cs="Arial"/>
                <w:noProof/>
                <w:lang w:val="en-GB" w:eastAsia="en-GB"/>
              </w:rPr>
              <mc:AlternateContent>
                <mc:Choice Requires="wps">
                  <w:drawing>
                    <wp:anchor distT="45720" distB="45720" distL="114300" distR="114300" simplePos="0" relativeHeight="251668992" behindDoc="0" locked="0" layoutInCell="1" allowOverlap="1" wp14:anchorId="08A6C1DB" wp14:editId="00679214">
                      <wp:simplePos x="0" y="0"/>
                      <wp:positionH relativeFrom="column">
                        <wp:posOffset>0</wp:posOffset>
                      </wp:positionH>
                      <wp:positionV relativeFrom="paragraph">
                        <wp:posOffset>340360</wp:posOffset>
                      </wp:positionV>
                      <wp:extent cx="4032250" cy="1803400"/>
                      <wp:effectExtent l="0" t="0" r="2540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1803400"/>
                              </a:xfrm>
                              <a:prstGeom prst="rect">
                                <a:avLst/>
                              </a:prstGeom>
                              <a:solidFill>
                                <a:srgbClr val="FFFFFF"/>
                              </a:solidFill>
                              <a:ln w="9525">
                                <a:solidFill>
                                  <a:srgbClr val="000000"/>
                                </a:solidFill>
                                <a:miter lim="800000"/>
                                <a:headEnd/>
                                <a:tailEnd/>
                              </a:ln>
                            </wps:spPr>
                            <wps:txbx>
                              <w:txbxContent>
                                <w:p w:rsidR="00C3130E" w:rsidRDefault="00C3130E" w:rsidP="00C950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6C1DB" id="_x0000_s1031" type="#_x0000_t202" style="position:absolute;left:0;text-align:left;margin-left:0;margin-top:26.8pt;width:317.5pt;height:14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">
                      <v:textbox>
                        <w:txbxContent>
                          <w:p w:rsidR="00C3130E" w:rsidRDefault="00C3130E" w:rsidP="00C95040"/>
                        </w:txbxContent>
                      </v:textbox>
                      <w10:wrap type="square"/>
                    </v:shape>
                  </w:pict>
                </mc:Fallback>
              </mc:AlternateContent>
            </w:r>
          </w:p>
        </w:tc>
        <w:tc>
          <w:tcPr>
            <w:tcW w:w="2410" w:type="dxa"/>
            <w:shd w:val="clear" w:color="auto" w:fill="auto"/>
          </w:tcPr>
          <w:p w:rsidR="00C95040" w:rsidRPr="00DB6427" w:rsidRDefault="00C95040" w:rsidP="00F61433">
            <w:pPr>
              <w:ind w:left="340"/>
              <w:jc w:val="center"/>
              <w:rPr>
                <w:rFonts w:ascii="Arial" w:hAnsi="Arial" w:cs="Arial"/>
              </w:rPr>
            </w:pPr>
            <w:r w:rsidRPr="00DB6427">
              <w:rPr>
                <w:rFonts w:ascii="Arial" w:hAnsi="Arial" w:cs="Arial"/>
              </w:rPr>
              <w:t>10</w:t>
            </w:r>
          </w:p>
        </w:tc>
      </w:tr>
      <w:tr w:rsidR="00C95040" w:rsidRPr="00DB6427" w:rsidTr="00F61433">
        <w:trPr>
          <w:trHeight w:val="111"/>
        </w:trPr>
        <w:tc>
          <w:tcPr>
            <w:tcW w:w="6799" w:type="dxa"/>
            <w:shd w:val="clear" w:color="auto" w:fill="auto"/>
          </w:tcPr>
          <w:p w:rsidR="00C95040" w:rsidRPr="00DB6427" w:rsidRDefault="00C95040" w:rsidP="00C95040">
            <w:pPr>
              <w:ind w:left="340"/>
              <w:rPr>
                <w:rFonts w:ascii="Arial" w:hAnsi="Arial" w:cs="Arial"/>
                <w:b/>
              </w:rPr>
            </w:pPr>
            <w:r w:rsidRPr="00DB6427">
              <w:rPr>
                <w:rFonts w:ascii="Arial" w:hAnsi="Arial" w:cs="Arial"/>
                <w:b/>
              </w:rPr>
              <w:t>Ability to monitor and ensure maximum quality</w:t>
            </w:r>
          </w:p>
          <w:p w:rsidR="00C95040" w:rsidRPr="00DB6427" w:rsidRDefault="00C95040" w:rsidP="00C95040">
            <w:pPr>
              <w:ind w:left="340"/>
              <w:rPr>
                <w:rFonts w:ascii="Arial" w:hAnsi="Arial" w:cs="Arial"/>
              </w:rPr>
            </w:pPr>
            <w:r w:rsidRPr="00DB6427">
              <w:rPr>
                <w:rFonts w:ascii="Arial" w:hAnsi="Arial" w:cs="Arial"/>
              </w:rPr>
              <w:t>Applicants should highlight how they will monitor their programme including qualitative information to facilitate the Council in producing relevant reports both in relation to the impact of the users of Grove Activity Centre and Community / Corporate Plan.</w:t>
            </w:r>
          </w:p>
          <w:p w:rsidR="00C95040" w:rsidRPr="00DB6427" w:rsidRDefault="00C95040" w:rsidP="00C95040">
            <w:pPr>
              <w:ind w:left="340"/>
              <w:rPr>
                <w:rFonts w:ascii="Arial" w:hAnsi="Arial" w:cs="Arial"/>
              </w:rPr>
            </w:pPr>
            <w:r w:rsidRPr="00DB6427">
              <w:rPr>
                <w:rFonts w:ascii="Arial" w:hAnsi="Arial" w:cs="Arial"/>
                <w:noProof/>
                <w:lang w:val="en-GB" w:eastAsia="en-GB"/>
              </w:rPr>
              <mc:AlternateContent>
                <mc:Choice Requires="wps">
                  <w:drawing>
                    <wp:anchor distT="45720" distB="45720" distL="114300" distR="114300" simplePos="0" relativeHeight="251670016" behindDoc="0" locked="0" layoutInCell="1" allowOverlap="1" wp14:anchorId="205BC07D" wp14:editId="7AF4503A">
                      <wp:simplePos x="0" y="0"/>
                      <wp:positionH relativeFrom="column">
                        <wp:posOffset>0</wp:posOffset>
                      </wp:positionH>
                      <wp:positionV relativeFrom="paragraph">
                        <wp:posOffset>341630</wp:posOffset>
                      </wp:positionV>
                      <wp:extent cx="4032250" cy="1803400"/>
                      <wp:effectExtent l="0" t="0" r="254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1803400"/>
                              </a:xfrm>
                              <a:prstGeom prst="rect">
                                <a:avLst/>
                              </a:prstGeom>
                              <a:solidFill>
                                <a:srgbClr val="FFFFFF"/>
                              </a:solidFill>
                              <a:ln w="9525">
                                <a:solidFill>
                                  <a:srgbClr val="000000"/>
                                </a:solidFill>
                                <a:miter lim="800000"/>
                                <a:headEnd/>
                                <a:tailEnd/>
                              </a:ln>
                            </wps:spPr>
                            <wps:txbx>
                              <w:txbxContent>
                                <w:p w:rsidR="00C3130E" w:rsidRDefault="00C3130E" w:rsidP="00C950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C07D" id="_x0000_s1032" type="#_x0000_t202" style="position:absolute;left:0;text-align:left;margin-left:0;margin-top:26.9pt;width:317.5pt;height:142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l9VJwIAAE0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">
                      <v:textbox>
                        <w:txbxContent>
                          <w:p w:rsidR="00C3130E" w:rsidRDefault="00C3130E" w:rsidP="00C95040"/>
                        </w:txbxContent>
                      </v:textbox>
                      <w10:wrap type="square"/>
                    </v:shape>
                  </w:pict>
                </mc:Fallback>
              </mc:AlternateContent>
            </w:r>
          </w:p>
        </w:tc>
        <w:tc>
          <w:tcPr>
            <w:tcW w:w="2410" w:type="dxa"/>
            <w:shd w:val="clear" w:color="auto" w:fill="auto"/>
          </w:tcPr>
          <w:p w:rsidR="00C95040" w:rsidRPr="00DB6427" w:rsidRDefault="00C95040" w:rsidP="00F61433">
            <w:pPr>
              <w:ind w:left="340"/>
              <w:jc w:val="center"/>
              <w:rPr>
                <w:rFonts w:ascii="Arial" w:hAnsi="Arial" w:cs="Arial"/>
              </w:rPr>
            </w:pPr>
            <w:r w:rsidRPr="00DB6427">
              <w:rPr>
                <w:rFonts w:ascii="Arial" w:hAnsi="Arial" w:cs="Arial"/>
              </w:rPr>
              <w:t>5</w:t>
            </w:r>
          </w:p>
        </w:tc>
      </w:tr>
    </w:tbl>
    <w:p w:rsidR="006906ED" w:rsidRDefault="006906E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410"/>
      </w:tblGrid>
      <w:tr w:rsidR="00C95040" w:rsidRPr="00DB6427" w:rsidTr="00F61433">
        <w:trPr>
          <w:trHeight w:val="111"/>
        </w:trPr>
        <w:tc>
          <w:tcPr>
            <w:tcW w:w="6799" w:type="dxa"/>
            <w:shd w:val="clear" w:color="auto" w:fill="auto"/>
          </w:tcPr>
          <w:p w:rsidR="00C95040" w:rsidRPr="00DB6427" w:rsidRDefault="00C95040" w:rsidP="00C95040">
            <w:pPr>
              <w:ind w:left="340"/>
              <w:rPr>
                <w:rFonts w:ascii="Arial" w:hAnsi="Arial" w:cs="Arial"/>
                <w:b/>
              </w:rPr>
            </w:pPr>
            <w:r w:rsidRPr="00DB6427">
              <w:rPr>
                <w:rFonts w:ascii="Arial" w:hAnsi="Arial" w:cs="Arial"/>
                <w:b/>
              </w:rPr>
              <w:lastRenderedPageBreak/>
              <w:t>Experience of partnership working</w:t>
            </w:r>
          </w:p>
          <w:p w:rsidR="00C95040" w:rsidRPr="00DB6427" w:rsidRDefault="00C95040" w:rsidP="00C95040">
            <w:pPr>
              <w:ind w:left="340"/>
              <w:rPr>
                <w:rFonts w:ascii="Arial" w:hAnsi="Arial" w:cs="Arial"/>
              </w:rPr>
            </w:pPr>
            <w:r w:rsidRPr="00DB6427">
              <w:rPr>
                <w:rFonts w:ascii="Arial" w:hAnsi="Arial" w:cs="Arial"/>
              </w:rPr>
              <w:t>Applicants should demonstrate any experience of partnership working that has had a positive impact on the delivery of the programmes.  This may include partners in the voluntary, statutory and private sector.</w:t>
            </w:r>
          </w:p>
          <w:p w:rsidR="00C95040" w:rsidRPr="00DB6427" w:rsidRDefault="00C95040" w:rsidP="00C95040">
            <w:pPr>
              <w:ind w:left="340"/>
              <w:rPr>
                <w:rFonts w:ascii="Arial" w:hAnsi="Arial" w:cs="Arial"/>
              </w:rPr>
            </w:pPr>
            <w:r w:rsidRPr="00DB6427">
              <w:rPr>
                <w:rFonts w:ascii="Arial" w:hAnsi="Arial" w:cs="Arial"/>
                <w:noProof/>
                <w:lang w:val="en-GB" w:eastAsia="en-GB"/>
              </w:rPr>
              <mc:AlternateContent>
                <mc:Choice Requires="wps">
                  <w:drawing>
                    <wp:anchor distT="45720" distB="45720" distL="114300" distR="114300" simplePos="0" relativeHeight="251671040" behindDoc="0" locked="0" layoutInCell="1" allowOverlap="1" wp14:anchorId="09B6C0FA" wp14:editId="4315ECB2">
                      <wp:simplePos x="0" y="0"/>
                      <wp:positionH relativeFrom="column">
                        <wp:posOffset>0</wp:posOffset>
                      </wp:positionH>
                      <wp:positionV relativeFrom="paragraph">
                        <wp:posOffset>338455</wp:posOffset>
                      </wp:positionV>
                      <wp:extent cx="4032250" cy="1803400"/>
                      <wp:effectExtent l="0" t="0" r="2540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1803400"/>
                              </a:xfrm>
                              <a:prstGeom prst="rect">
                                <a:avLst/>
                              </a:prstGeom>
                              <a:solidFill>
                                <a:srgbClr val="FFFFFF"/>
                              </a:solidFill>
                              <a:ln w="9525">
                                <a:solidFill>
                                  <a:srgbClr val="000000"/>
                                </a:solidFill>
                                <a:miter lim="800000"/>
                                <a:headEnd/>
                                <a:tailEnd/>
                              </a:ln>
                            </wps:spPr>
                            <wps:txbx>
                              <w:txbxContent>
                                <w:p w:rsidR="00C3130E" w:rsidRDefault="00C3130E" w:rsidP="00C950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6C0FA" id="_x0000_s1033" type="#_x0000_t202" style="position:absolute;left:0;text-align:left;margin-left:0;margin-top:26.65pt;width:317.5pt;height:142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kzJwIAAE0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">
                      <v:textbox>
                        <w:txbxContent>
                          <w:p w:rsidR="00C3130E" w:rsidRDefault="00C3130E" w:rsidP="00C95040"/>
                        </w:txbxContent>
                      </v:textbox>
                      <w10:wrap type="square"/>
                    </v:shape>
                  </w:pict>
                </mc:Fallback>
              </mc:AlternateContent>
            </w:r>
          </w:p>
        </w:tc>
        <w:tc>
          <w:tcPr>
            <w:tcW w:w="2410" w:type="dxa"/>
            <w:shd w:val="clear" w:color="auto" w:fill="auto"/>
          </w:tcPr>
          <w:p w:rsidR="00C95040" w:rsidRPr="00DB6427" w:rsidRDefault="00C95040" w:rsidP="00F61433">
            <w:pPr>
              <w:ind w:left="340"/>
              <w:jc w:val="center"/>
              <w:rPr>
                <w:rFonts w:ascii="Arial" w:hAnsi="Arial" w:cs="Arial"/>
              </w:rPr>
            </w:pPr>
            <w:r w:rsidRPr="00DB6427">
              <w:rPr>
                <w:rFonts w:ascii="Arial" w:hAnsi="Arial" w:cs="Arial"/>
              </w:rPr>
              <w:t>5</w:t>
            </w:r>
          </w:p>
        </w:tc>
      </w:tr>
      <w:tr w:rsidR="00C95040" w:rsidRPr="00DB6427" w:rsidTr="00F61433">
        <w:trPr>
          <w:trHeight w:val="111"/>
        </w:trPr>
        <w:tc>
          <w:tcPr>
            <w:tcW w:w="6799" w:type="dxa"/>
            <w:shd w:val="clear" w:color="auto" w:fill="auto"/>
          </w:tcPr>
          <w:p w:rsidR="00C95040" w:rsidRPr="00DB6427" w:rsidRDefault="00C95040" w:rsidP="00C95040">
            <w:pPr>
              <w:ind w:left="340"/>
              <w:rPr>
                <w:rFonts w:ascii="Arial" w:hAnsi="Arial" w:cs="Arial"/>
                <w:b/>
              </w:rPr>
            </w:pPr>
            <w:r w:rsidRPr="00DB6427">
              <w:rPr>
                <w:rFonts w:ascii="Arial" w:hAnsi="Arial" w:cs="Arial"/>
                <w:b/>
              </w:rPr>
              <w:t>Total</w:t>
            </w:r>
          </w:p>
        </w:tc>
        <w:tc>
          <w:tcPr>
            <w:tcW w:w="2410" w:type="dxa"/>
            <w:shd w:val="clear" w:color="auto" w:fill="auto"/>
          </w:tcPr>
          <w:p w:rsidR="00C95040" w:rsidRPr="00DB6427" w:rsidRDefault="00C95040" w:rsidP="00F61433">
            <w:pPr>
              <w:ind w:left="340"/>
              <w:jc w:val="center"/>
              <w:rPr>
                <w:rFonts w:ascii="Arial" w:hAnsi="Arial" w:cs="Arial"/>
                <w:b/>
              </w:rPr>
            </w:pPr>
            <w:r w:rsidRPr="00DB6427">
              <w:rPr>
                <w:rFonts w:ascii="Arial" w:hAnsi="Arial" w:cs="Arial"/>
                <w:b/>
              </w:rPr>
              <w:t>100</w:t>
            </w:r>
          </w:p>
        </w:tc>
      </w:tr>
    </w:tbl>
    <w:p w:rsidR="00C95040" w:rsidRPr="00DB6427" w:rsidRDefault="00C95040" w:rsidP="00C95040">
      <w:pPr>
        <w:jc w:val="center"/>
        <w:rPr>
          <w:rFonts w:ascii="Arial" w:hAnsi="Arial" w:cs="Arial"/>
        </w:rPr>
      </w:pPr>
    </w:p>
    <w:p w:rsidR="00C95040" w:rsidRPr="00DB6427" w:rsidRDefault="00C95040" w:rsidP="00C95040">
      <w:pPr>
        <w:numPr>
          <w:ilvl w:val="0"/>
          <w:numId w:val="7"/>
        </w:numPr>
        <w:ind w:left="340"/>
        <w:rPr>
          <w:rFonts w:ascii="Arial" w:hAnsi="Arial" w:cs="Arial"/>
        </w:rPr>
      </w:pPr>
      <w:r w:rsidRPr="00DB6427">
        <w:rPr>
          <w:rFonts w:ascii="Arial" w:hAnsi="Arial" w:cs="Arial"/>
        </w:rPr>
        <w:t xml:space="preserve">Please note the </w:t>
      </w:r>
      <w:r w:rsidR="00253928" w:rsidRPr="00DB6427">
        <w:rPr>
          <w:rFonts w:ascii="Arial" w:hAnsi="Arial" w:cs="Arial"/>
        </w:rPr>
        <w:t>panel’s</w:t>
      </w:r>
      <w:r w:rsidRPr="00DB6427">
        <w:rPr>
          <w:rFonts w:ascii="Arial" w:hAnsi="Arial" w:cs="Arial"/>
        </w:rPr>
        <w:t xml:space="preserve"> decision is final and there will be no appeal process</w:t>
      </w:r>
    </w:p>
    <w:p w:rsidR="00C95040" w:rsidRPr="00DB6427" w:rsidRDefault="00C95040" w:rsidP="00C95040">
      <w:pPr>
        <w:numPr>
          <w:ilvl w:val="0"/>
          <w:numId w:val="7"/>
        </w:numPr>
        <w:ind w:left="340"/>
        <w:rPr>
          <w:rFonts w:ascii="Arial" w:hAnsi="Arial" w:cs="Arial"/>
        </w:rPr>
      </w:pPr>
      <w:r w:rsidRPr="00DB6427">
        <w:rPr>
          <w:rFonts w:ascii="Arial" w:hAnsi="Arial" w:cs="Arial"/>
        </w:rPr>
        <w:t xml:space="preserve">Submissions achieving a score of over 70 will be invited to submit a business case </w:t>
      </w:r>
    </w:p>
    <w:p w:rsidR="00C95040" w:rsidRPr="00DB6427" w:rsidRDefault="00C95040" w:rsidP="00C95040">
      <w:pPr>
        <w:numPr>
          <w:ilvl w:val="0"/>
          <w:numId w:val="7"/>
        </w:numPr>
        <w:ind w:left="340"/>
        <w:rPr>
          <w:rFonts w:ascii="Arial" w:hAnsi="Arial" w:cs="Arial"/>
        </w:rPr>
      </w:pPr>
      <w:r w:rsidRPr="00DB6427">
        <w:rPr>
          <w:rFonts w:ascii="Arial" w:hAnsi="Arial" w:cs="Arial"/>
        </w:rPr>
        <w:t>A maximum of three sides of A4 in additional information or evidence will be accepted with expression of interest forms.</w:t>
      </w:r>
    </w:p>
    <w:p w:rsidR="00C95040" w:rsidRPr="00DB6427" w:rsidRDefault="00C95040" w:rsidP="00C95040">
      <w:pPr>
        <w:ind w:left="340"/>
        <w:rPr>
          <w:rFonts w:ascii="Arial" w:hAnsi="Arial" w:cs="Arial"/>
        </w:rPr>
      </w:pPr>
    </w:p>
    <w:p w:rsidR="00C95040" w:rsidRPr="00DB6427" w:rsidRDefault="00C95040" w:rsidP="00C95040">
      <w:pPr>
        <w:spacing w:line="360" w:lineRule="auto"/>
        <w:ind w:left="340"/>
        <w:rPr>
          <w:rFonts w:ascii="Arial" w:hAnsi="Arial" w:cs="Arial"/>
          <w:b/>
          <w:u w:val="single"/>
        </w:rPr>
      </w:pPr>
      <w:r w:rsidRPr="00DB6427">
        <w:rPr>
          <w:rFonts w:ascii="Arial" w:hAnsi="Arial" w:cs="Arial"/>
          <w:b/>
          <w:u w:val="single"/>
        </w:rPr>
        <w:t>Closing Date</w:t>
      </w:r>
    </w:p>
    <w:p w:rsidR="00C95040" w:rsidRPr="00C3130E" w:rsidRDefault="00C95040" w:rsidP="00C95040">
      <w:pPr>
        <w:ind w:left="340"/>
        <w:rPr>
          <w:rFonts w:ascii="Arial" w:hAnsi="Arial" w:cs="Arial"/>
          <w:color w:val="000000" w:themeColor="text1"/>
        </w:rPr>
      </w:pPr>
      <w:r w:rsidRPr="00DB6427">
        <w:rPr>
          <w:rFonts w:ascii="Arial" w:hAnsi="Arial" w:cs="Arial"/>
        </w:rPr>
        <w:t xml:space="preserve">Expressions of interest should be completed and returned electronically to </w:t>
      </w:r>
      <w:hyperlink r:id="rId13" w:history="1">
        <w:r w:rsidRPr="00DB6427">
          <w:rPr>
            <w:rStyle w:val="Hyperlink"/>
            <w:rFonts w:ascii="Arial" w:hAnsi="Arial" w:cs="Arial"/>
          </w:rPr>
          <w:t>eoigrove@lisburncastlereagh.gov.uk</w:t>
        </w:r>
      </w:hyperlink>
      <w:r w:rsidRPr="00DB6427">
        <w:rPr>
          <w:rFonts w:ascii="Arial" w:hAnsi="Arial" w:cs="Arial"/>
        </w:rPr>
        <w:t xml:space="preserve">  </w:t>
      </w:r>
      <w:r w:rsidRPr="00C3130E">
        <w:rPr>
          <w:rFonts w:ascii="Arial" w:hAnsi="Arial" w:cs="Arial"/>
          <w:color w:val="000000" w:themeColor="text1"/>
        </w:rPr>
        <w:t xml:space="preserve">by </w:t>
      </w:r>
      <w:r w:rsidR="00713ACF">
        <w:rPr>
          <w:rFonts w:ascii="Arial" w:hAnsi="Arial" w:cs="Arial"/>
          <w:color w:val="000000" w:themeColor="text1"/>
        </w:rPr>
        <w:t>Friday 23</w:t>
      </w:r>
      <w:r w:rsidR="00C3130E" w:rsidRPr="00C3130E">
        <w:rPr>
          <w:rFonts w:ascii="Arial" w:hAnsi="Arial" w:cs="Arial"/>
          <w:color w:val="000000" w:themeColor="text1"/>
        </w:rPr>
        <w:t xml:space="preserve"> December 2022</w:t>
      </w:r>
      <w:r w:rsidRPr="00C3130E">
        <w:rPr>
          <w:rFonts w:ascii="Arial" w:hAnsi="Arial" w:cs="Arial"/>
          <w:color w:val="000000" w:themeColor="text1"/>
        </w:rPr>
        <w:t>.</w:t>
      </w:r>
    </w:p>
    <w:p w:rsidR="009C6F28" w:rsidRPr="00DB6427" w:rsidRDefault="009C6F28" w:rsidP="00C95040">
      <w:pPr>
        <w:ind w:left="340"/>
        <w:rPr>
          <w:rFonts w:ascii="Arial" w:hAnsi="Arial" w:cs="Arial"/>
          <w:b/>
        </w:rPr>
      </w:pPr>
    </w:p>
    <w:p w:rsidR="00C95040" w:rsidRPr="00DB6427" w:rsidRDefault="00C95040" w:rsidP="009C6F28">
      <w:pPr>
        <w:rPr>
          <w:rFonts w:ascii="Arial" w:hAnsi="Arial" w:cs="Arial"/>
          <w:b/>
        </w:rPr>
      </w:pPr>
      <w:r w:rsidRPr="00DB6427">
        <w:rPr>
          <w:rFonts w:ascii="Arial" w:hAnsi="Arial" w:cs="Arial"/>
          <w:b/>
        </w:rPr>
        <w:br w:type="page"/>
      </w:r>
    </w:p>
    <w:p w:rsidR="00C95040" w:rsidRPr="00DB6427" w:rsidRDefault="00C95040" w:rsidP="00C95040">
      <w:pPr>
        <w:ind w:left="340"/>
        <w:rPr>
          <w:rFonts w:ascii="Arial" w:hAnsi="Arial" w:cs="Arial"/>
          <w:b/>
        </w:rPr>
      </w:pPr>
      <w:r w:rsidRPr="00DB6427">
        <w:rPr>
          <w:rFonts w:ascii="Arial" w:hAnsi="Arial" w:cs="Arial"/>
          <w:b/>
        </w:rPr>
        <w:lastRenderedPageBreak/>
        <w:t xml:space="preserve">Application Form. </w:t>
      </w:r>
    </w:p>
    <w:p w:rsidR="00C95040" w:rsidRPr="00DB6427" w:rsidRDefault="00C95040" w:rsidP="00C95040">
      <w:pPr>
        <w:ind w:left="340"/>
        <w:rPr>
          <w:rFonts w:ascii="Arial" w:hAnsi="Arial" w:cs="Arial"/>
          <w:b/>
        </w:rPr>
      </w:pPr>
    </w:p>
    <w:p w:rsidR="00190793" w:rsidRPr="00DB6427" w:rsidRDefault="00C95040" w:rsidP="006906ED">
      <w:pPr>
        <w:spacing w:line="360" w:lineRule="auto"/>
        <w:ind w:left="340"/>
        <w:rPr>
          <w:rFonts w:ascii="Arial" w:hAnsi="Arial" w:cs="Arial"/>
        </w:rPr>
      </w:pPr>
      <w:r w:rsidRPr="00DB6427">
        <w:rPr>
          <w:rFonts w:ascii="Arial" w:hAnsi="Arial" w:cs="Arial"/>
        </w:rPr>
        <w:t>Name of Business/ Community Group:</w:t>
      </w:r>
      <w:r w:rsidR="00190793" w:rsidRPr="00DB6427">
        <w:rPr>
          <w:rFonts w:ascii="Arial" w:hAnsi="Arial" w:cs="Arial"/>
        </w:rPr>
        <w:t xml:space="preserve">  </w:t>
      </w:r>
      <w:r w:rsidRPr="00DB6427">
        <w:rPr>
          <w:rFonts w:ascii="Arial" w:hAnsi="Arial" w:cs="Arial"/>
        </w:rPr>
        <w:t>_________________________________________________</w:t>
      </w:r>
    </w:p>
    <w:p w:rsidR="00190793" w:rsidRPr="00DB6427" w:rsidRDefault="00C95040" w:rsidP="00C95040">
      <w:pPr>
        <w:spacing w:line="360" w:lineRule="auto"/>
        <w:ind w:left="340"/>
        <w:rPr>
          <w:rFonts w:ascii="Arial" w:hAnsi="Arial" w:cs="Arial"/>
        </w:rPr>
      </w:pPr>
      <w:r w:rsidRPr="00DB6427">
        <w:rPr>
          <w:rFonts w:ascii="Arial" w:hAnsi="Arial" w:cs="Arial"/>
        </w:rPr>
        <w:t xml:space="preserve"> Address: </w:t>
      </w:r>
      <w:r w:rsidRPr="00DB6427">
        <w:rPr>
          <w:rFonts w:ascii="Arial" w:hAnsi="Arial" w:cs="Arial"/>
        </w:rPr>
        <w:tab/>
      </w:r>
      <w:r w:rsidR="00190793" w:rsidRPr="00DB6427">
        <w:rPr>
          <w:rFonts w:ascii="Arial" w:hAnsi="Arial" w:cs="Arial"/>
        </w:rPr>
        <w:t xml:space="preserve">                                                                    ______________</w:t>
      </w:r>
      <w:r w:rsidRPr="00DB6427">
        <w:rPr>
          <w:rFonts w:ascii="Arial" w:hAnsi="Arial" w:cs="Arial"/>
        </w:rPr>
        <w:t>__________________________________</w:t>
      </w:r>
      <w:r w:rsidR="00190793" w:rsidRPr="00DB6427">
        <w:rPr>
          <w:rFonts w:ascii="Arial" w:hAnsi="Arial" w:cs="Arial"/>
        </w:rPr>
        <w:t>_</w:t>
      </w:r>
      <w:r w:rsidRPr="00DB6427">
        <w:rPr>
          <w:rFonts w:ascii="Arial" w:hAnsi="Arial" w:cs="Arial"/>
        </w:rPr>
        <w:t xml:space="preserve"> </w:t>
      </w:r>
    </w:p>
    <w:p w:rsidR="00190793" w:rsidRPr="00DB6427" w:rsidRDefault="00C95040" w:rsidP="00C95040">
      <w:pPr>
        <w:spacing w:line="360" w:lineRule="auto"/>
        <w:ind w:left="340"/>
        <w:rPr>
          <w:rFonts w:ascii="Arial" w:hAnsi="Arial" w:cs="Arial"/>
        </w:rPr>
      </w:pPr>
      <w:r w:rsidRPr="00DB6427">
        <w:rPr>
          <w:rFonts w:ascii="Arial" w:hAnsi="Arial" w:cs="Arial"/>
        </w:rPr>
        <w:t>Contact:</w:t>
      </w:r>
      <w:r w:rsidRPr="00DB6427">
        <w:rPr>
          <w:rFonts w:ascii="Arial" w:hAnsi="Arial" w:cs="Arial"/>
        </w:rPr>
        <w:tab/>
      </w:r>
      <w:r w:rsidR="00190793" w:rsidRPr="00DB6427">
        <w:rPr>
          <w:rFonts w:ascii="Arial" w:hAnsi="Arial" w:cs="Arial"/>
        </w:rPr>
        <w:t xml:space="preserve">                                                                    _________</w:t>
      </w:r>
      <w:r w:rsidRPr="00DB6427">
        <w:rPr>
          <w:rFonts w:ascii="Arial" w:hAnsi="Arial" w:cs="Arial"/>
        </w:rPr>
        <w:t xml:space="preserve">________________________________________ </w:t>
      </w:r>
    </w:p>
    <w:p w:rsidR="00C95040" w:rsidRPr="00DB6427" w:rsidRDefault="00C95040" w:rsidP="00C95040">
      <w:pPr>
        <w:spacing w:line="360" w:lineRule="auto"/>
        <w:ind w:left="340"/>
        <w:rPr>
          <w:rFonts w:ascii="Arial" w:hAnsi="Arial" w:cs="Arial"/>
        </w:rPr>
      </w:pPr>
      <w:r w:rsidRPr="00DB6427">
        <w:rPr>
          <w:rFonts w:ascii="Arial" w:hAnsi="Arial" w:cs="Arial"/>
        </w:rPr>
        <w:t>Contact Details:</w:t>
      </w:r>
      <w:r w:rsidRPr="00DB6427">
        <w:rPr>
          <w:rFonts w:ascii="Arial" w:hAnsi="Arial" w:cs="Arial"/>
        </w:rPr>
        <w:tab/>
      </w:r>
      <w:r w:rsidR="00190793" w:rsidRPr="00DB6427">
        <w:rPr>
          <w:rFonts w:ascii="Arial" w:hAnsi="Arial" w:cs="Arial"/>
        </w:rPr>
        <w:t xml:space="preserve">                                                       ______</w:t>
      </w:r>
      <w:r w:rsidRPr="00DB6427">
        <w:rPr>
          <w:rFonts w:ascii="Arial" w:hAnsi="Arial" w:cs="Arial"/>
        </w:rPr>
        <w:t>_______</w:t>
      </w:r>
      <w:r w:rsidR="00190793" w:rsidRPr="00DB6427">
        <w:rPr>
          <w:rFonts w:ascii="Arial" w:hAnsi="Arial" w:cs="Arial"/>
        </w:rPr>
        <w:t>________________________________</w:t>
      </w:r>
      <w:r w:rsidRPr="00DB6427">
        <w:rPr>
          <w:rFonts w:ascii="Arial" w:hAnsi="Arial" w:cs="Arial"/>
        </w:rPr>
        <w:t xml:space="preserve">____ </w:t>
      </w:r>
    </w:p>
    <w:p w:rsidR="00C95040" w:rsidRPr="00DB6427" w:rsidRDefault="00C95040" w:rsidP="00C95040">
      <w:pPr>
        <w:spacing w:line="360" w:lineRule="auto"/>
        <w:ind w:left="340"/>
        <w:rPr>
          <w:rFonts w:ascii="Arial" w:hAnsi="Arial" w:cs="Arial"/>
        </w:rPr>
      </w:pPr>
    </w:p>
    <w:p w:rsidR="00C95040" w:rsidRPr="00DB6427" w:rsidRDefault="00C95040" w:rsidP="00C95040">
      <w:pPr>
        <w:pStyle w:val="ListParagraph"/>
        <w:numPr>
          <w:ilvl w:val="0"/>
          <w:numId w:val="5"/>
        </w:numPr>
        <w:spacing w:after="160" w:line="259" w:lineRule="auto"/>
        <w:ind w:left="340" w:hanging="284"/>
        <w:rPr>
          <w:rFonts w:ascii="Arial" w:hAnsi="Arial" w:cs="Arial"/>
        </w:rPr>
      </w:pPr>
      <w:r w:rsidRPr="00DB6427">
        <w:rPr>
          <w:rFonts w:ascii="Arial" w:hAnsi="Arial" w:cs="Arial"/>
        </w:rPr>
        <w:t>Please provide a brief description of what you propose to deliver at Grove Recreation Centre:</w:t>
      </w:r>
    </w:p>
    <w:p w:rsidR="00C95040" w:rsidRPr="00DB6427" w:rsidRDefault="00C95040" w:rsidP="00C95040">
      <w:pPr>
        <w:pStyle w:val="ListParagraph"/>
        <w:ind w:left="340"/>
        <w:rPr>
          <w:rFonts w:ascii="Arial" w:hAnsi="Arial" w:cs="Arial"/>
        </w:rPr>
      </w:pPr>
    </w:p>
    <w:p w:rsidR="00C95040" w:rsidRPr="00DB6427" w:rsidRDefault="00C95040" w:rsidP="00C95040">
      <w:pPr>
        <w:pStyle w:val="ListParagraph"/>
        <w:ind w:left="340"/>
        <w:rPr>
          <w:rFonts w:ascii="Arial" w:hAnsi="Arial" w:cs="Arial"/>
        </w:rPr>
      </w:pPr>
    </w:p>
    <w:p w:rsidR="00C95040" w:rsidRPr="00DB6427" w:rsidRDefault="00C95040" w:rsidP="00C95040">
      <w:pPr>
        <w:ind w:left="340"/>
        <w:rPr>
          <w:rFonts w:ascii="Arial" w:hAnsi="Arial" w:cs="Arial"/>
        </w:rPr>
      </w:pPr>
    </w:p>
    <w:p w:rsidR="00C95040" w:rsidRPr="00DB6427" w:rsidRDefault="00C95040" w:rsidP="00C95040">
      <w:pPr>
        <w:ind w:left="340"/>
        <w:rPr>
          <w:rFonts w:ascii="Arial" w:hAnsi="Arial" w:cs="Arial"/>
        </w:rPr>
      </w:pPr>
    </w:p>
    <w:p w:rsidR="00C95040" w:rsidRPr="00DB6427" w:rsidRDefault="00C95040" w:rsidP="00C95040">
      <w:pPr>
        <w:ind w:left="340"/>
        <w:rPr>
          <w:rFonts w:ascii="Arial" w:hAnsi="Arial" w:cs="Arial"/>
        </w:rPr>
      </w:pPr>
    </w:p>
    <w:p w:rsidR="00C95040" w:rsidRPr="00DB6427" w:rsidRDefault="00C95040" w:rsidP="00C95040">
      <w:pPr>
        <w:pStyle w:val="ListParagraph"/>
        <w:ind w:left="340"/>
        <w:rPr>
          <w:rFonts w:ascii="Arial" w:hAnsi="Arial" w:cs="Arial"/>
        </w:rPr>
      </w:pPr>
    </w:p>
    <w:p w:rsidR="00C95040" w:rsidRPr="00DB6427" w:rsidRDefault="00C95040" w:rsidP="00C95040">
      <w:pPr>
        <w:pStyle w:val="ListParagraph"/>
        <w:ind w:left="340"/>
        <w:rPr>
          <w:rFonts w:ascii="Arial" w:hAnsi="Arial" w:cs="Arial"/>
        </w:rPr>
      </w:pPr>
    </w:p>
    <w:p w:rsidR="00C95040" w:rsidRPr="00DB6427" w:rsidRDefault="00C95040" w:rsidP="00C95040">
      <w:pPr>
        <w:pStyle w:val="ListParagraph"/>
        <w:ind w:left="340"/>
        <w:rPr>
          <w:rFonts w:ascii="Arial" w:hAnsi="Arial" w:cs="Arial"/>
        </w:rPr>
      </w:pPr>
    </w:p>
    <w:p w:rsidR="00C95040" w:rsidRPr="00DB6427" w:rsidRDefault="00C95040" w:rsidP="00C95040">
      <w:pPr>
        <w:spacing w:line="360" w:lineRule="auto"/>
        <w:ind w:left="340"/>
        <w:rPr>
          <w:rFonts w:ascii="Arial" w:hAnsi="Arial" w:cs="Arial"/>
          <w:b/>
          <w:u w:val="single"/>
        </w:rPr>
      </w:pPr>
      <w:r w:rsidRPr="00DB6427">
        <w:rPr>
          <w:rFonts w:ascii="Arial" w:hAnsi="Arial" w:cs="Arial"/>
          <w:b/>
          <w:u w:val="single"/>
        </w:rPr>
        <w:t>Pricing</w:t>
      </w:r>
    </w:p>
    <w:p w:rsidR="00C95040" w:rsidRPr="00DB6427" w:rsidRDefault="00C95040" w:rsidP="00C95040">
      <w:pPr>
        <w:shd w:val="clear" w:color="auto" w:fill="FFFFFF"/>
        <w:spacing w:after="390" w:line="276" w:lineRule="auto"/>
        <w:ind w:left="340"/>
        <w:rPr>
          <w:rFonts w:ascii="Arial" w:hAnsi="Arial" w:cs="Arial"/>
        </w:rPr>
      </w:pPr>
      <w:r w:rsidRPr="00DB6427">
        <w:rPr>
          <w:rFonts w:ascii="Arial" w:hAnsi="Arial" w:cs="Arial"/>
        </w:rPr>
        <w:t>Please complete the table below detailing your p</w:t>
      </w:r>
      <w:r w:rsidRPr="00DB6427">
        <w:rPr>
          <w:rFonts w:ascii="Arial" w:eastAsia="Times New Roman" w:hAnsi="Arial" w:cs="Arial"/>
          <w:color w:val="222222"/>
          <w:lang w:eastAsia="en-GB"/>
        </w:rPr>
        <w:t xml:space="preserve">roposed annual rental value to be paid to the council. </w:t>
      </w:r>
      <w:r w:rsidRPr="00DB6427">
        <w:rPr>
          <w:rFonts w:ascii="Arial" w:hAnsi="Arial" w:cs="Arial"/>
        </w:rPr>
        <w:t>Please provide a detailed explanation to support your proposal outlining the benefits your project will bring to the area, offering value for money socially and economically, and how this is reflected in your proposed annual rental value.</w:t>
      </w:r>
    </w:p>
    <w:tbl>
      <w:tblPr>
        <w:tblStyle w:val="TableGrid"/>
        <w:tblW w:w="0" w:type="auto"/>
        <w:tblInd w:w="426" w:type="dxa"/>
        <w:tblLook w:val="04A0" w:firstRow="1" w:lastRow="0" w:firstColumn="1" w:lastColumn="0" w:noHBand="0" w:noVBand="1"/>
      </w:tblPr>
      <w:tblGrid>
        <w:gridCol w:w="4508"/>
        <w:gridCol w:w="4508"/>
      </w:tblGrid>
      <w:tr w:rsidR="00C95040" w:rsidRPr="00DB6427" w:rsidTr="00190793">
        <w:tc>
          <w:tcPr>
            <w:tcW w:w="4508" w:type="dxa"/>
          </w:tcPr>
          <w:p w:rsidR="00C95040" w:rsidRPr="00DB6427" w:rsidRDefault="00C95040" w:rsidP="00C95040">
            <w:pPr>
              <w:spacing w:line="360" w:lineRule="auto"/>
              <w:ind w:left="340"/>
              <w:rPr>
                <w:rFonts w:ascii="Arial" w:hAnsi="Arial" w:cs="Arial"/>
                <w:b/>
                <w:sz w:val="24"/>
                <w:szCs w:val="24"/>
              </w:rPr>
            </w:pPr>
            <w:r w:rsidRPr="00DB6427">
              <w:rPr>
                <w:rFonts w:ascii="Arial" w:hAnsi="Arial" w:cs="Arial"/>
                <w:b/>
                <w:sz w:val="24"/>
                <w:szCs w:val="24"/>
              </w:rPr>
              <w:t>Proposed annual rental value</w:t>
            </w:r>
          </w:p>
        </w:tc>
        <w:tc>
          <w:tcPr>
            <w:tcW w:w="4508" w:type="dxa"/>
          </w:tcPr>
          <w:p w:rsidR="00C95040" w:rsidRPr="00DB6427" w:rsidRDefault="00C95040" w:rsidP="00C95040">
            <w:pPr>
              <w:spacing w:line="360" w:lineRule="auto"/>
              <w:ind w:left="340"/>
              <w:rPr>
                <w:rFonts w:ascii="Arial" w:hAnsi="Arial" w:cs="Arial"/>
                <w:b/>
                <w:sz w:val="24"/>
                <w:szCs w:val="24"/>
              </w:rPr>
            </w:pPr>
            <w:r w:rsidRPr="00DB6427">
              <w:rPr>
                <w:rFonts w:ascii="Arial" w:hAnsi="Arial" w:cs="Arial"/>
                <w:b/>
                <w:sz w:val="24"/>
                <w:szCs w:val="24"/>
              </w:rPr>
              <w:t>£</w:t>
            </w:r>
          </w:p>
        </w:tc>
      </w:tr>
      <w:tr w:rsidR="00C95040" w:rsidRPr="00DB6427" w:rsidTr="00190793">
        <w:tc>
          <w:tcPr>
            <w:tcW w:w="4508" w:type="dxa"/>
          </w:tcPr>
          <w:p w:rsidR="00C95040" w:rsidRPr="00DB6427" w:rsidRDefault="00C95040" w:rsidP="00C95040">
            <w:pPr>
              <w:spacing w:line="360" w:lineRule="auto"/>
              <w:ind w:left="340"/>
              <w:rPr>
                <w:rFonts w:ascii="Arial" w:hAnsi="Arial" w:cs="Arial"/>
                <w:b/>
                <w:sz w:val="24"/>
                <w:szCs w:val="24"/>
              </w:rPr>
            </w:pPr>
            <w:r w:rsidRPr="00DB6427">
              <w:rPr>
                <w:rFonts w:ascii="Arial" w:hAnsi="Arial" w:cs="Arial"/>
                <w:b/>
                <w:sz w:val="24"/>
                <w:szCs w:val="24"/>
              </w:rPr>
              <w:t xml:space="preserve"> Supporting statement;</w:t>
            </w:r>
          </w:p>
          <w:p w:rsidR="00C95040" w:rsidRPr="00DB6427" w:rsidRDefault="00C95040" w:rsidP="00C95040">
            <w:pPr>
              <w:spacing w:line="360" w:lineRule="auto"/>
              <w:ind w:left="340"/>
              <w:rPr>
                <w:rFonts w:ascii="Arial" w:hAnsi="Arial" w:cs="Arial"/>
                <w:b/>
                <w:sz w:val="24"/>
                <w:szCs w:val="24"/>
              </w:rPr>
            </w:pPr>
          </w:p>
          <w:p w:rsidR="00C95040" w:rsidRPr="00DB6427" w:rsidRDefault="00C95040" w:rsidP="00C95040">
            <w:pPr>
              <w:spacing w:line="360" w:lineRule="auto"/>
              <w:ind w:left="340"/>
              <w:rPr>
                <w:rFonts w:ascii="Arial" w:hAnsi="Arial" w:cs="Arial"/>
                <w:b/>
                <w:sz w:val="24"/>
                <w:szCs w:val="24"/>
              </w:rPr>
            </w:pPr>
          </w:p>
        </w:tc>
        <w:tc>
          <w:tcPr>
            <w:tcW w:w="4508" w:type="dxa"/>
          </w:tcPr>
          <w:p w:rsidR="00C95040" w:rsidRPr="00DB6427" w:rsidRDefault="00C95040" w:rsidP="00C95040">
            <w:pPr>
              <w:spacing w:line="360" w:lineRule="auto"/>
              <w:ind w:left="340"/>
              <w:rPr>
                <w:rFonts w:ascii="Arial" w:hAnsi="Arial" w:cs="Arial"/>
                <w:sz w:val="24"/>
                <w:szCs w:val="24"/>
              </w:rPr>
            </w:pPr>
          </w:p>
        </w:tc>
      </w:tr>
    </w:tbl>
    <w:p w:rsidR="00C95040" w:rsidRPr="00DB6427" w:rsidRDefault="00C95040" w:rsidP="00C95040">
      <w:pPr>
        <w:spacing w:line="360" w:lineRule="auto"/>
        <w:ind w:left="340"/>
        <w:rPr>
          <w:rFonts w:ascii="Arial" w:hAnsi="Arial" w:cs="Arial"/>
        </w:rPr>
      </w:pPr>
    </w:p>
    <w:p w:rsidR="00C95040" w:rsidRPr="00DB6427" w:rsidRDefault="00C95040" w:rsidP="00C95040">
      <w:pPr>
        <w:pStyle w:val="ListParagraph"/>
        <w:numPr>
          <w:ilvl w:val="0"/>
          <w:numId w:val="6"/>
        </w:numPr>
        <w:spacing w:after="160" w:line="360" w:lineRule="auto"/>
        <w:ind w:left="340"/>
        <w:rPr>
          <w:rFonts w:ascii="Arial" w:hAnsi="Arial" w:cs="Arial"/>
        </w:rPr>
      </w:pPr>
      <w:r w:rsidRPr="00DB6427">
        <w:rPr>
          <w:rFonts w:ascii="Arial" w:hAnsi="Arial" w:cs="Arial"/>
        </w:rPr>
        <w:t>It is recommended that you avail of a site visit prior to submitting your expression of interest; please contact Grove Activity Centre on 028 9267 1131 to arrange an appointment.</w:t>
      </w:r>
    </w:p>
    <w:p w:rsidR="00C95040" w:rsidRPr="00DB6427" w:rsidRDefault="00C95040" w:rsidP="00C95040">
      <w:pPr>
        <w:pStyle w:val="ListParagraph"/>
        <w:numPr>
          <w:ilvl w:val="0"/>
          <w:numId w:val="6"/>
        </w:numPr>
        <w:spacing w:after="160" w:line="360" w:lineRule="auto"/>
        <w:ind w:left="340"/>
        <w:rPr>
          <w:rFonts w:ascii="Arial" w:hAnsi="Arial" w:cs="Arial"/>
        </w:rPr>
      </w:pPr>
      <w:r w:rsidRPr="00DB6427">
        <w:rPr>
          <w:rFonts w:ascii="Arial" w:hAnsi="Arial" w:cs="Arial"/>
        </w:rPr>
        <w:t xml:space="preserve">Once all of the applications have been assessed, an invitation will be issued to the successful applicants to submit a full business case.  </w:t>
      </w:r>
    </w:p>
    <w:p w:rsidR="00C95040" w:rsidRPr="00DB6427" w:rsidRDefault="00C95040" w:rsidP="00C95040">
      <w:pPr>
        <w:spacing w:line="360" w:lineRule="auto"/>
        <w:ind w:left="340"/>
        <w:rPr>
          <w:rFonts w:ascii="Arial" w:hAnsi="Arial" w:cs="Arial"/>
        </w:rPr>
      </w:pPr>
    </w:p>
    <w:p w:rsidR="00D72895" w:rsidRPr="00DB6427" w:rsidRDefault="00D72895" w:rsidP="00C95040">
      <w:pPr>
        <w:tabs>
          <w:tab w:val="left" w:pos="6481"/>
        </w:tabs>
        <w:spacing w:before="240" w:after="240" w:line="360" w:lineRule="auto"/>
        <w:rPr>
          <w:rFonts w:ascii="Arial" w:hAnsi="Arial" w:cs="Arial"/>
        </w:rPr>
      </w:pPr>
    </w:p>
    <w:sectPr w:rsidR="00D72895" w:rsidRPr="00DB6427" w:rsidSect="006906ED">
      <w:type w:val="continuous"/>
      <w:pgSz w:w="11900" w:h="16840"/>
      <w:pgMar w:top="1134" w:right="987"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0E" w:rsidRDefault="00C3130E" w:rsidP="00402250">
      <w:r>
        <w:separator/>
      </w:r>
    </w:p>
  </w:endnote>
  <w:endnote w:type="continuationSeparator" w:id="0">
    <w:p w:rsidR="00C3130E" w:rsidRDefault="00C3130E" w:rsidP="0040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0E" w:rsidRDefault="00C3130E" w:rsidP="00402250">
      <w:r>
        <w:separator/>
      </w:r>
    </w:p>
  </w:footnote>
  <w:footnote w:type="continuationSeparator" w:id="0">
    <w:p w:rsidR="00C3130E" w:rsidRDefault="00C3130E" w:rsidP="00402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C1FA9"/>
    <w:multiLevelType w:val="hybridMultilevel"/>
    <w:tmpl w:val="7788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C6C2F"/>
    <w:multiLevelType w:val="hybridMultilevel"/>
    <w:tmpl w:val="9C8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0207F"/>
    <w:multiLevelType w:val="hybridMultilevel"/>
    <w:tmpl w:val="2F009AA2"/>
    <w:lvl w:ilvl="0" w:tplc="2F9CC43E">
      <w:start w:val="3"/>
      <w:numFmt w:val="bullet"/>
      <w:lvlText w:val=""/>
      <w:lvlJc w:val="left"/>
      <w:pPr>
        <w:ind w:left="786" w:hanging="360"/>
      </w:pPr>
      <w:rPr>
        <w:rFonts w:ascii="Symbol" w:eastAsiaTheme="minorHAnsi" w:hAnsi="Symbol" w:cstheme="minorHAns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D102BDA"/>
    <w:multiLevelType w:val="hybridMultilevel"/>
    <w:tmpl w:val="6D8E5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7E4993"/>
    <w:multiLevelType w:val="hybridMultilevel"/>
    <w:tmpl w:val="8622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04CBF"/>
    <w:multiLevelType w:val="hybridMultilevel"/>
    <w:tmpl w:val="9252E128"/>
    <w:lvl w:ilvl="0" w:tplc="B7B4F550">
      <w:start w:val="2"/>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9CC62C3"/>
    <w:multiLevelType w:val="hybridMultilevel"/>
    <w:tmpl w:val="2D687C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50"/>
    <w:rsid w:val="000173AF"/>
    <w:rsid w:val="000200FF"/>
    <w:rsid w:val="0005755C"/>
    <w:rsid w:val="000B7FD2"/>
    <w:rsid w:val="000E6DF1"/>
    <w:rsid w:val="00106757"/>
    <w:rsid w:val="00190793"/>
    <w:rsid w:val="002040DD"/>
    <w:rsid w:val="0024106A"/>
    <w:rsid w:val="00253928"/>
    <w:rsid w:val="0027770E"/>
    <w:rsid w:val="00287F8A"/>
    <w:rsid w:val="00304A56"/>
    <w:rsid w:val="00345BA1"/>
    <w:rsid w:val="00355B94"/>
    <w:rsid w:val="003A7915"/>
    <w:rsid w:val="003F34FA"/>
    <w:rsid w:val="00402250"/>
    <w:rsid w:val="004961A7"/>
    <w:rsid w:val="004A3BF7"/>
    <w:rsid w:val="004C3999"/>
    <w:rsid w:val="004F6473"/>
    <w:rsid w:val="005666F2"/>
    <w:rsid w:val="00586F3E"/>
    <w:rsid w:val="0059438C"/>
    <w:rsid w:val="00602FA9"/>
    <w:rsid w:val="0060468B"/>
    <w:rsid w:val="00627F35"/>
    <w:rsid w:val="006337A6"/>
    <w:rsid w:val="00674815"/>
    <w:rsid w:val="00690091"/>
    <w:rsid w:val="006906ED"/>
    <w:rsid w:val="0069404D"/>
    <w:rsid w:val="006D14B6"/>
    <w:rsid w:val="006E5905"/>
    <w:rsid w:val="00713ACF"/>
    <w:rsid w:val="00741639"/>
    <w:rsid w:val="00772E5A"/>
    <w:rsid w:val="007A126C"/>
    <w:rsid w:val="007C29FD"/>
    <w:rsid w:val="007C71F9"/>
    <w:rsid w:val="007D0A50"/>
    <w:rsid w:val="007D3BF4"/>
    <w:rsid w:val="007F3E14"/>
    <w:rsid w:val="007F5683"/>
    <w:rsid w:val="007F7391"/>
    <w:rsid w:val="00843807"/>
    <w:rsid w:val="008562BF"/>
    <w:rsid w:val="00887BDB"/>
    <w:rsid w:val="00897FDD"/>
    <w:rsid w:val="008B451C"/>
    <w:rsid w:val="008E1A9E"/>
    <w:rsid w:val="00921608"/>
    <w:rsid w:val="00922B4E"/>
    <w:rsid w:val="009C6F28"/>
    <w:rsid w:val="009E2982"/>
    <w:rsid w:val="00A06531"/>
    <w:rsid w:val="00A4401F"/>
    <w:rsid w:val="00A47801"/>
    <w:rsid w:val="00AA1015"/>
    <w:rsid w:val="00AD33D8"/>
    <w:rsid w:val="00AD4B1A"/>
    <w:rsid w:val="00B44BD7"/>
    <w:rsid w:val="00BA107E"/>
    <w:rsid w:val="00BD6ECF"/>
    <w:rsid w:val="00C3130E"/>
    <w:rsid w:val="00C463DC"/>
    <w:rsid w:val="00C70119"/>
    <w:rsid w:val="00C95040"/>
    <w:rsid w:val="00C97482"/>
    <w:rsid w:val="00CA0305"/>
    <w:rsid w:val="00CB4CB5"/>
    <w:rsid w:val="00CC3DF2"/>
    <w:rsid w:val="00CC6AA9"/>
    <w:rsid w:val="00CF6360"/>
    <w:rsid w:val="00D27F23"/>
    <w:rsid w:val="00D326B8"/>
    <w:rsid w:val="00D72895"/>
    <w:rsid w:val="00D86FA1"/>
    <w:rsid w:val="00D91825"/>
    <w:rsid w:val="00DA2445"/>
    <w:rsid w:val="00DB6427"/>
    <w:rsid w:val="00DF697A"/>
    <w:rsid w:val="00E231BC"/>
    <w:rsid w:val="00E270DC"/>
    <w:rsid w:val="00E377F0"/>
    <w:rsid w:val="00E85105"/>
    <w:rsid w:val="00EA1398"/>
    <w:rsid w:val="00EB026C"/>
    <w:rsid w:val="00EB755B"/>
    <w:rsid w:val="00F128C1"/>
    <w:rsid w:val="00F175D8"/>
    <w:rsid w:val="00F276F0"/>
    <w:rsid w:val="00F507A4"/>
    <w:rsid w:val="00F57EEA"/>
    <w:rsid w:val="00F61433"/>
    <w:rsid w:val="00F64258"/>
    <w:rsid w:val="00FC4ED1"/>
    <w:rsid w:val="00FE3533"/>
    <w:rsid w:val="00FF5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A73A3D2-638B-4D60-96D6-7D827CF5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E2982"/>
    <w:pPr>
      <w:keepNext/>
      <w:outlineLvl w:val="0"/>
    </w:pPr>
    <w:rPr>
      <w:rFonts w:ascii="Arial" w:eastAsia="Times New Roman" w:hAnsi="Arial" w:cs="Times New Roman"/>
      <w:b/>
      <w:szCs w:val="20"/>
      <w:lang w:val="en-GB"/>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uiPriority w:val="9"/>
    <w:unhideWhenUsed/>
    <w:qFormat/>
    <w:rsid w:val="00CC6AA9"/>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6">
    <w:name w:val="heading 6"/>
    <w:basedOn w:val="Normal"/>
    <w:next w:val="Normal"/>
    <w:link w:val="Heading6Char"/>
    <w:uiPriority w:val="9"/>
    <w:unhideWhenUsed/>
    <w:qFormat/>
    <w:rsid w:val="009E2982"/>
    <w:pPr>
      <w:keepNext/>
      <w:keepLines/>
      <w:spacing w:before="40"/>
      <w:outlineLvl w:val="5"/>
    </w:pPr>
    <w:rPr>
      <w:rFonts w:asciiTheme="majorHAnsi" w:eastAsiaTheme="majorEastAsia" w:hAnsiTheme="majorHAnsi" w:cstheme="majorBidi"/>
      <w:color w:val="243F60" w:themeColor="accent1" w:themeShade="7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250"/>
    <w:rPr>
      <w:rFonts w:ascii="Lucida Grande" w:hAnsi="Lucida Grande" w:cs="Lucida Grande"/>
      <w:sz w:val="18"/>
      <w:szCs w:val="18"/>
    </w:rPr>
  </w:style>
  <w:style w:type="paragraph" w:styleId="Header">
    <w:name w:val="header"/>
    <w:basedOn w:val="Normal"/>
    <w:link w:val="HeaderChar"/>
    <w:unhideWhenUsed/>
    <w:rsid w:val="00402250"/>
    <w:pPr>
      <w:tabs>
        <w:tab w:val="center" w:pos="4320"/>
        <w:tab w:val="right" w:pos="8640"/>
      </w:tabs>
    </w:pPr>
  </w:style>
  <w:style w:type="character" w:customStyle="1" w:styleId="HeaderChar">
    <w:name w:val="Header Char"/>
    <w:basedOn w:val="DefaultParagraphFont"/>
    <w:link w:val="Header"/>
    <w:rsid w:val="00402250"/>
  </w:style>
  <w:style w:type="paragraph" w:styleId="Footer">
    <w:name w:val="footer"/>
    <w:basedOn w:val="Normal"/>
    <w:link w:val="FooterChar"/>
    <w:uiPriority w:val="99"/>
    <w:unhideWhenUsed/>
    <w:rsid w:val="00402250"/>
    <w:pPr>
      <w:tabs>
        <w:tab w:val="center" w:pos="4320"/>
        <w:tab w:val="right" w:pos="8640"/>
      </w:tabs>
    </w:pPr>
  </w:style>
  <w:style w:type="character" w:customStyle="1" w:styleId="FooterChar">
    <w:name w:val="Footer Char"/>
    <w:basedOn w:val="DefaultParagraphFont"/>
    <w:link w:val="Footer"/>
    <w:uiPriority w:val="99"/>
    <w:rsid w:val="00402250"/>
  </w:style>
  <w:style w:type="character" w:customStyle="1" w:styleId="Heading1Char">
    <w:name w:val="Heading 1 Char"/>
    <w:basedOn w:val="DefaultParagraphFont"/>
    <w:link w:val="Heading1"/>
    <w:rsid w:val="009E2982"/>
    <w:rPr>
      <w:rFonts w:ascii="Arial" w:eastAsia="Times New Roman" w:hAnsi="Arial" w:cs="Times New Roman"/>
      <w:b/>
      <w:szCs w:val="20"/>
      <w:lang w:val="en-GB"/>
    </w:rPr>
  </w:style>
  <w:style w:type="character" w:customStyle="1" w:styleId="Heading6Char">
    <w:name w:val="Heading 6 Char"/>
    <w:basedOn w:val="DefaultParagraphFont"/>
    <w:link w:val="Heading6"/>
    <w:uiPriority w:val="9"/>
    <w:rsid w:val="009E2982"/>
    <w:rPr>
      <w:rFonts w:asciiTheme="majorHAnsi" w:eastAsiaTheme="majorEastAsia" w:hAnsiTheme="majorHAnsi" w:cstheme="majorBidi"/>
      <w:color w:val="243F60" w:themeColor="accent1" w:themeShade="7F"/>
      <w:szCs w:val="20"/>
      <w:lang w:val="en-GB"/>
    </w:rPr>
  </w:style>
  <w:style w:type="paragraph" w:styleId="BodyText">
    <w:name w:val="Body Text"/>
    <w:basedOn w:val="Normal"/>
    <w:link w:val="BodyTextChar"/>
    <w:semiHidden/>
    <w:unhideWhenUsed/>
    <w:rsid w:val="009E2982"/>
    <w:pPr>
      <w:spacing w:line="36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semiHidden/>
    <w:rsid w:val="009E2982"/>
    <w:rPr>
      <w:rFonts w:ascii="Arial" w:eastAsia="Times New Roman" w:hAnsi="Arial" w:cs="Times New Roman"/>
      <w:szCs w:val="20"/>
      <w:lang w:val="en-GB"/>
    </w:rPr>
  </w:style>
  <w:style w:type="character" w:styleId="Hyperlink">
    <w:name w:val="Hyperlink"/>
    <w:basedOn w:val="DefaultParagraphFont"/>
    <w:uiPriority w:val="99"/>
    <w:unhideWhenUsed/>
    <w:rsid w:val="00FE3533"/>
    <w:rPr>
      <w:color w:val="0000FF" w:themeColor="hyperlink"/>
      <w:u w:val="single"/>
    </w:rPr>
  </w:style>
  <w:style w:type="paragraph" w:styleId="ListParagraph">
    <w:name w:val="List Paragraph"/>
    <w:basedOn w:val="Normal"/>
    <w:uiPriority w:val="34"/>
    <w:qFormat/>
    <w:rsid w:val="00843807"/>
    <w:pPr>
      <w:ind w:left="720"/>
      <w:contextualSpacing/>
    </w:pPr>
  </w:style>
  <w:style w:type="paragraph" w:styleId="NoSpacing">
    <w:name w:val="No Spacing"/>
    <w:uiPriority w:val="1"/>
    <w:qFormat/>
    <w:rsid w:val="00C463DC"/>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
    <w:rsid w:val="00CC6AA9"/>
    <w:rPr>
      <w:rFonts w:asciiTheme="majorHAnsi" w:eastAsiaTheme="majorEastAsia" w:hAnsiTheme="majorHAnsi" w:cstheme="majorBidi"/>
      <w:color w:val="365F91" w:themeColor="accent1" w:themeShade="BF"/>
      <w:sz w:val="26"/>
      <w:szCs w:val="26"/>
      <w:lang w:val="en-GB"/>
    </w:rPr>
  </w:style>
  <w:style w:type="character" w:styleId="CommentReference">
    <w:name w:val="annotation reference"/>
    <w:basedOn w:val="DefaultParagraphFont"/>
    <w:uiPriority w:val="99"/>
    <w:semiHidden/>
    <w:unhideWhenUsed/>
    <w:rsid w:val="00CC6AA9"/>
    <w:rPr>
      <w:sz w:val="16"/>
      <w:szCs w:val="16"/>
    </w:rPr>
  </w:style>
  <w:style w:type="paragraph" w:styleId="CommentText">
    <w:name w:val="annotation text"/>
    <w:basedOn w:val="Normal"/>
    <w:link w:val="CommentTextChar"/>
    <w:uiPriority w:val="99"/>
    <w:semiHidden/>
    <w:unhideWhenUsed/>
    <w:rsid w:val="00CC6AA9"/>
    <w:rPr>
      <w:sz w:val="20"/>
      <w:szCs w:val="20"/>
    </w:rPr>
  </w:style>
  <w:style w:type="character" w:customStyle="1" w:styleId="CommentTextChar">
    <w:name w:val="Comment Text Char"/>
    <w:basedOn w:val="DefaultParagraphFont"/>
    <w:link w:val="CommentText"/>
    <w:uiPriority w:val="99"/>
    <w:semiHidden/>
    <w:rsid w:val="00CC6AA9"/>
    <w:rPr>
      <w:sz w:val="20"/>
      <w:szCs w:val="20"/>
    </w:rPr>
  </w:style>
  <w:style w:type="paragraph" w:styleId="CommentSubject">
    <w:name w:val="annotation subject"/>
    <w:basedOn w:val="CommentText"/>
    <w:next w:val="CommentText"/>
    <w:link w:val="CommentSubjectChar"/>
    <w:uiPriority w:val="99"/>
    <w:semiHidden/>
    <w:unhideWhenUsed/>
    <w:rsid w:val="00CC6AA9"/>
    <w:rPr>
      <w:b/>
      <w:bCs/>
    </w:rPr>
  </w:style>
  <w:style w:type="character" w:customStyle="1" w:styleId="CommentSubjectChar">
    <w:name w:val="Comment Subject Char"/>
    <w:basedOn w:val="CommentTextChar"/>
    <w:link w:val="CommentSubject"/>
    <w:uiPriority w:val="99"/>
    <w:semiHidden/>
    <w:rsid w:val="00CC6AA9"/>
    <w:rPr>
      <w:b/>
      <w:bCs/>
      <w:sz w:val="20"/>
      <w:szCs w:val="20"/>
    </w:rPr>
  </w:style>
  <w:style w:type="table" w:styleId="TableGrid">
    <w:name w:val="Table Grid"/>
    <w:basedOn w:val="TableNormal"/>
    <w:uiPriority w:val="39"/>
    <w:rsid w:val="00C9504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449">
      <w:bodyDiv w:val="1"/>
      <w:marLeft w:val="0"/>
      <w:marRight w:val="0"/>
      <w:marTop w:val="0"/>
      <w:marBottom w:val="0"/>
      <w:divBdr>
        <w:top w:val="none" w:sz="0" w:space="0" w:color="auto"/>
        <w:left w:val="none" w:sz="0" w:space="0" w:color="auto"/>
        <w:bottom w:val="none" w:sz="0" w:space="0" w:color="auto"/>
        <w:right w:val="none" w:sz="0" w:space="0" w:color="auto"/>
      </w:divBdr>
    </w:div>
    <w:div w:id="45295996">
      <w:bodyDiv w:val="1"/>
      <w:marLeft w:val="0"/>
      <w:marRight w:val="0"/>
      <w:marTop w:val="0"/>
      <w:marBottom w:val="0"/>
      <w:divBdr>
        <w:top w:val="none" w:sz="0" w:space="0" w:color="auto"/>
        <w:left w:val="none" w:sz="0" w:space="0" w:color="auto"/>
        <w:bottom w:val="none" w:sz="0" w:space="0" w:color="auto"/>
        <w:right w:val="none" w:sz="0" w:space="0" w:color="auto"/>
      </w:divBdr>
    </w:div>
    <w:div w:id="232081526">
      <w:bodyDiv w:val="1"/>
      <w:marLeft w:val="0"/>
      <w:marRight w:val="0"/>
      <w:marTop w:val="0"/>
      <w:marBottom w:val="0"/>
      <w:divBdr>
        <w:top w:val="none" w:sz="0" w:space="0" w:color="auto"/>
        <w:left w:val="none" w:sz="0" w:space="0" w:color="auto"/>
        <w:bottom w:val="none" w:sz="0" w:space="0" w:color="auto"/>
        <w:right w:val="none" w:sz="0" w:space="0" w:color="auto"/>
      </w:divBdr>
    </w:div>
    <w:div w:id="866135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oigrove@lisburncastlereagh.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sburncastlereagh.gov.uk/uploads/general/CORPORATE_PLAN_2018_FINAL_ARTWORK_FOR_WEB_UPLOA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oigrove@lisburncastlereag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9D84-2174-48F9-A996-53E8CA4C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54E3EC3F</Template>
  <TotalTime>9</TotalTime>
  <Pages>11</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lisburn city council</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mellon</dc:creator>
  <cp:keywords/>
  <dc:description/>
  <cp:lastModifiedBy>Jackie Kirwan</cp:lastModifiedBy>
  <cp:revision>4</cp:revision>
  <cp:lastPrinted>2022-11-28T16:02:00Z</cp:lastPrinted>
  <dcterms:created xsi:type="dcterms:W3CDTF">2022-11-29T11:03:00Z</dcterms:created>
  <dcterms:modified xsi:type="dcterms:W3CDTF">2022-11-29T15:50:00Z</dcterms:modified>
</cp:coreProperties>
</file>